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BD" w:rsidRDefault="00DF7BBD" w:rsidP="00DF7BBD">
      <w:pPr>
        <w:pStyle w:val="NoSpacing"/>
        <w:jc w:val="center"/>
        <w:rPr>
          <w:rFonts w:ascii="Times New Roman" w:hAnsi="Times New Roman" w:cs="Times New Roman"/>
          <w:b/>
        </w:rPr>
      </w:pPr>
      <w:r>
        <w:rPr>
          <w:rFonts w:ascii="Times New Roman" w:hAnsi="Times New Roman" w:cs="Times New Roman"/>
          <w:b/>
        </w:rPr>
        <w:t>Communication Studies 2009 Assessment Plan</w:t>
      </w:r>
    </w:p>
    <w:p w:rsidR="00DF7BBD" w:rsidRDefault="00DF7BBD" w:rsidP="00DF7BBD">
      <w:pPr>
        <w:pStyle w:val="NoSpacing"/>
        <w:rPr>
          <w:rFonts w:ascii="Times New Roman" w:hAnsi="Times New Roman" w:cs="Times New Roman"/>
          <w:b/>
        </w:rPr>
      </w:pPr>
    </w:p>
    <w:p w:rsidR="00DF7BBD" w:rsidRPr="00DF7BBD" w:rsidRDefault="00DF7BBD" w:rsidP="00DF7BBD">
      <w:pPr>
        <w:pStyle w:val="NoSpacing"/>
        <w:rPr>
          <w:rFonts w:ascii="Times New Roman" w:hAnsi="Times New Roman" w:cs="Times New Roman"/>
          <w:b/>
        </w:rPr>
      </w:pPr>
      <w:r w:rsidRPr="00DF7BBD">
        <w:rPr>
          <w:rFonts w:ascii="Times New Roman" w:hAnsi="Times New Roman" w:cs="Times New Roman"/>
          <w:b/>
        </w:rPr>
        <w:t>Step</w:t>
      </w:r>
      <w:r>
        <w:rPr>
          <w:rFonts w:ascii="Times New Roman" w:hAnsi="Times New Roman" w:cs="Times New Roman"/>
          <w:b/>
        </w:rPr>
        <w:t xml:space="preserve"> </w:t>
      </w:r>
      <w:r w:rsidRPr="00DF7BBD">
        <w:rPr>
          <w:rFonts w:ascii="Times New Roman" w:hAnsi="Times New Roman" w:cs="Times New Roman"/>
          <w:b/>
        </w:rPr>
        <w:t>1: Department/Program Mission (Due May 15, 2009)</w:t>
      </w:r>
    </w:p>
    <w:p w:rsidR="00DF7BBD" w:rsidRPr="00DF7BBD" w:rsidRDefault="00DF7BBD" w:rsidP="00DF7BBD">
      <w:pPr>
        <w:pStyle w:val="NoSpacing"/>
        <w:rPr>
          <w:rFonts w:ascii="Times New Roman" w:hAnsi="Times New Roman" w:cs="Times New Roman"/>
        </w:rPr>
      </w:pPr>
      <w:r w:rsidRPr="00DF7BBD">
        <w:rPr>
          <w:rFonts w:ascii="Times New Roman" w:hAnsi="Times New Roman" w:cs="Times New Roman"/>
        </w:rPr>
        <w:t xml:space="preserve">Communication is the process that makes us human. It is through our ability to use symbolic expression that we develop our identities, gain personal effectiveness, and establish, maintain, and change the societies in which we live. Communication is then a study which is central to the mission of the liberal arts. Students investigate how humans use signs and symbols to communicate in a variety of settings: interpersonal, public, organizational, and mass communications contexts. In all of this study, students come to understand the mutually influencing and interdependent nature of all communication. Majors are expected to participate in all assessment objectives as outlined by the department. </w:t>
      </w:r>
    </w:p>
    <w:p w:rsidR="00DF7BBD" w:rsidRPr="00DF7BBD" w:rsidRDefault="00DF7BBD" w:rsidP="00DF7BBD">
      <w:pPr>
        <w:pStyle w:val="NoSpacing"/>
        <w:rPr>
          <w:rFonts w:ascii="Times New Roman" w:hAnsi="Times New Roman" w:cs="Times New Roman"/>
          <w:b/>
        </w:rPr>
      </w:pPr>
    </w:p>
    <w:p w:rsidR="00DF7BBD" w:rsidRPr="00DF7BBD" w:rsidRDefault="00DF7BBD" w:rsidP="00DF7BBD">
      <w:pPr>
        <w:pStyle w:val="NoSpacing"/>
        <w:rPr>
          <w:rFonts w:ascii="Times New Roman" w:hAnsi="Times New Roman" w:cs="Times New Roman"/>
          <w:b/>
        </w:rPr>
      </w:pPr>
      <w:r w:rsidRPr="00DF7BBD">
        <w:rPr>
          <w:rFonts w:ascii="Times New Roman" w:hAnsi="Times New Roman" w:cs="Times New Roman"/>
          <w:b/>
        </w:rPr>
        <w:t>Step 2: List goals/outcomes (Due May 15, 2009)</w:t>
      </w:r>
    </w:p>
    <w:p w:rsidR="00DF7BBD" w:rsidRPr="00DF7BBD" w:rsidRDefault="00DF7BBD" w:rsidP="00DF7BBD">
      <w:pPr>
        <w:pStyle w:val="NoSpacing"/>
        <w:rPr>
          <w:rFonts w:ascii="Times New Roman" w:hAnsi="Times New Roman" w:cs="Times New Roman"/>
        </w:rPr>
      </w:pPr>
      <w:r w:rsidRPr="00DF7BBD">
        <w:rPr>
          <w:rFonts w:ascii="Times New Roman" w:hAnsi="Times New Roman" w:cs="Times New Roman"/>
        </w:rPr>
        <w:t xml:space="preserve">1) Students will master a clear understanding of the fundamental </w:t>
      </w:r>
    </w:p>
    <w:p w:rsidR="00DF7BBD" w:rsidRPr="00DF7BBD" w:rsidRDefault="00DF7BBD" w:rsidP="00DF7BBD">
      <w:pPr>
        <w:pStyle w:val="NoSpacing"/>
        <w:rPr>
          <w:rFonts w:ascii="Times New Roman" w:hAnsi="Times New Roman" w:cs="Times New Roman"/>
        </w:rPr>
      </w:pPr>
      <w:proofErr w:type="gramStart"/>
      <w:r w:rsidRPr="00DF7BBD">
        <w:rPr>
          <w:rFonts w:ascii="Times New Roman" w:hAnsi="Times New Roman" w:cs="Times New Roman"/>
        </w:rPr>
        <w:t>concepts</w:t>
      </w:r>
      <w:proofErr w:type="gramEnd"/>
      <w:r w:rsidRPr="00DF7BBD">
        <w:rPr>
          <w:rFonts w:ascii="Times New Roman" w:hAnsi="Times New Roman" w:cs="Times New Roman"/>
        </w:rPr>
        <w:t xml:space="preserve"> and processes of human communication. </w:t>
      </w:r>
    </w:p>
    <w:p w:rsidR="00DF7BBD" w:rsidRPr="00DF7BBD" w:rsidRDefault="00DF7BBD" w:rsidP="00DF7BBD">
      <w:pPr>
        <w:pStyle w:val="NoSpacing"/>
        <w:rPr>
          <w:rFonts w:ascii="Times New Roman" w:hAnsi="Times New Roman" w:cs="Times New Roman"/>
        </w:rPr>
      </w:pPr>
      <w:r w:rsidRPr="00DF7BBD">
        <w:rPr>
          <w:rFonts w:ascii="Times New Roman" w:hAnsi="Times New Roman" w:cs="Times New Roman"/>
        </w:rPr>
        <w:t xml:space="preserve">2) Students will gain a facility with public speaking. </w:t>
      </w:r>
    </w:p>
    <w:p w:rsidR="00DF7BBD" w:rsidRPr="00DF7BBD" w:rsidRDefault="00DF7BBD" w:rsidP="00DF7BBD">
      <w:pPr>
        <w:pStyle w:val="NoSpacing"/>
        <w:rPr>
          <w:rFonts w:ascii="Times New Roman" w:hAnsi="Times New Roman" w:cs="Times New Roman"/>
        </w:rPr>
      </w:pPr>
      <w:r w:rsidRPr="00DF7BBD">
        <w:rPr>
          <w:rFonts w:ascii="Times New Roman" w:hAnsi="Times New Roman" w:cs="Times New Roman"/>
        </w:rPr>
        <w:t xml:space="preserve">3) Students will graduate with an ability to understand, </w:t>
      </w:r>
    </w:p>
    <w:p w:rsidR="00DF7BBD" w:rsidRPr="00DF7BBD" w:rsidRDefault="00DF7BBD" w:rsidP="00DF7BBD">
      <w:pPr>
        <w:pStyle w:val="NoSpacing"/>
        <w:rPr>
          <w:rFonts w:ascii="Times New Roman" w:hAnsi="Times New Roman" w:cs="Times New Roman"/>
        </w:rPr>
      </w:pPr>
      <w:proofErr w:type="gramStart"/>
      <w:r w:rsidRPr="00DF7BBD">
        <w:rPr>
          <w:rFonts w:ascii="Times New Roman" w:hAnsi="Times New Roman" w:cs="Times New Roman"/>
        </w:rPr>
        <w:t>evaluate</w:t>
      </w:r>
      <w:proofErr w:type="gramEnd"/>
      <w:r w:rsidRPr="00DF7BBD">
        <w:rPr>
          <w:rFonts w:ascii="Times New Roman" w:hAnsi="Times New Roman" w:cs="Times New Roman"/>
        </w:rPr>
        <w:t xml:space="preserve">, and apply contemporary communication theory. </w:t>
      </w:r>
    </w:p>
    <w:p w:rsidR="00792DAA" w:rsidRDefault="00792DAA"/>
    <w:p w:rsidR="00DF7BBD" w:rsidRPr="00DF7BBD" w:rsidRDefault="00DF7BBD" w:rsidP="00DF7BBD">
      <w:pPr>
        <w:spacing w:after="0" w:line="240" w:lineRule="auto"/>
        <w:rPr>
          <w:rFonts w:ascii="Times New Roman" w:eastAsia="Times New Roman" w:hAnsi="Times New Roman" w:cs="Times New Roman"/>
          <w:b/>
          <w:szCs w:val="24"/>
        </w:rPr>
      </w:pPr>
      <w:r w:rsidRPr="00DF7BBD">
        <w:rPr>
          <w:rFonts w:ascii="Times New Roman" w:eastAsia="Times New Roman" w:hAnsi="Times New Roman" w:cs="Times New Roman"/>
          <w:b/>
          <w:iCs/>
          <w:szCs w:val="24"/>
        </w:rPr>
        <w:t>Step 3: Program Components</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 </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In response to the committee’s feedback with regard to program components, we have outlined the matrix below showing how specific courses meet our outcomes. We have chosen to focus on just one outcome (stated in the matrix) at this time and we are focusing on the learning outcomes for the generalized track which most of our majors chose.</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 </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 </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 </w:t>
      </w:r>
    </w:p>
    <w:tbl>
      <w:tblPr>
        <w:tblW w:w="0" w:type="auto"/>
        <w:tblCellSpacing w:w="0" w:type="dxa"/>
        <w:tblCellMar>
          <w:left w:w="0" w:type="dxa"/>
          <w:right w:w="0" w:type="dxa"/>
        </w:tblCellMar>
        <w:tblLook w:val="04A0"/>
      </w:tblPr>
      <w:tblGrid>
        <w:gridCol w:w="2024"/>
        <w:gridCol w:w="1946"/>
        <w:gridCol w:w="5390"/>
      </w:tblGrid>
      <w:tr w:rsidR="00DF7BBD" w:rsidRPr="00DF7BBD" w:rsidTr="00DF7BBD">
        <w:trPr>
          <w:tblCellSpacing w:w="0" w:type="dxa"/>
        </w:trPr>
        <w:tc>
          <w:tcPr>
            <w:tcW w:w="2052" w:type="dxa"/>
            <w:tcBorders>
              <w:top w:val="nil"/>
              <w:left w:val="nil"/>
              <w:bottom w:val="nil"/>
              <w:right w:val="nil"/>
            </w:tcBorders>
            <w:shd w:val="clear" w:color="auto" w:fill="auto"/>
            <w:hideMark/>
          </w:tcPr>
          <w:p w:rsidR="00DF7BBD" w:rsidRPr="00DF7BBD" w:rsidRDefault="00DF7BBD" w:rsidP="00DF7BBD">
            <w:pPr>
              <w:spacing w:after="0" w:line="240" w:lineRule="auto"/>
              <w:jc w:val="center"/>
              <w:rPr>
                <w:rFonts w:ascii="Times New Roman" w:eastAsia="Times New Roman" w:hAnsi="Times New Roman" w:cs="Times New Roman"/>
                <w:szCs w:val="24"/>
              </w:rPr>
            </w:pPr>
            <w:r w:rsidRPr="00DF7BBD">
              <w:rPr>
                <w:rFonts w:ascii="Times New Roman" w:eastAsia="Times New Roman" w:hAnsi="Times New Roman" w:cs="Times New Roman"/>
                <w:b/>
                <w:bCs/>
                <w:szCs w:val="24"/>
                <w:u w:val="single"/>
              </w:rPr>
              <w:t>Outcome 1</w:t>
            </w:r>
          </w:p>
        </w:tc>
        <w:tc>
          <w:tcPr>
            <w:tcW w:w="1996" w:type="dxa"/>
            <w:tcBorders>
              <w:top w:val="nil"/>
              <w:left w:val="nil"/>
              <w:bottom w:val="nil"/>
              <w:right w:val="nil"/>
            </w:tcBorders>
            <w:shd w:val="clear" w:color="auto" w:fill="auto"/>
            <w:hideMark/>
          </w:tcPr>
          <w:p w:rsidR="00DF7BBD" w:rsidRPr="00DF7BBD" w:rsidRDefault="00DF7BBD" w:rsidP="00DF7BBD">
            <w:pPr>
              <w:spacing w:after="0" w:line="240" w:lineRule="auto"/>
              <w:jc w:val="center"/>
              <w:rPr>
                <w:rFonts w:ascii="Times New Roman" w:eastAsia="Times New Roman" w:hAnsi="Times New Roman" w:cs="Times New Roman"/>
                <w:szCs w:val="24"/>
              </w:rPr>
            </w:pPr>
            <w:r w:rsidRPr="00DF7BBD">
              <w:rPr>
                <w:rFonts w:ascii="Times New Roman" w:eastAsia="Times New Roman" w:hAnsi="Times New Roman" w:cs="Times New Roman"/>
                <w:b/>
                <w:bCs/>
                <w:szCs w:val="24"/>
                <w:u w:val="single"/>
              </w:rPr>
              <w:t>Course Sequence</w:t>
            </w:r>
          </w:p>
        </w:tc>
        <w:tc>
          <w:tcPr>
            <w:tcW w:w="5528" w:type="dxa"/>
            <w:tcBorders>
              <w:top w:val="nil"/>
              <w:left w:val="nil"/>
              <w:bottom w:val="nil"/>
              <w:right w:val="nil"/>
            </w:tcBorders>
            <w:shd w:val="clear" w:color="auto" w:fill="auto"/>
            <w:hideMark/>
          </w:tcPr>
          <w:p w:rsidR="00DF7BBD" w:rsidRPr="00DF7BBD" w:rsidRDefault="00DF7BBD" w:rsidP="00DF7BBD">
            <w:pPr>
              <w:spacing w:after="0" w:line="240" w:lineRule="auto"/>
              <w:jc w:val="center"/>
              <w:rPr>
                <w:rFonts w:ascii="Times New Roman" w:eastAsia="Times New Roman" w:hAnsi="Times New Roman" w:cs="Times New Roman"/>
                <w:szCs w:val="24"/>
              </w:rPr>
            </w:pPr>
            <w:r w:rsidRPr="00DF7BBD">
              <w:rPr>
                <w:rFonts w:ascii="Times New Roman" w:eastAsia="Times New Roman" w:hAnsi="Times New Roman" w:cs="Times New Roman"/>
                <w:b/>
                <w:bCs/>
                <w:szCs w:val="24"/>
                <w:u w:val="single"/>
              </w:rPr>
              <w:t>Course Examples</w:t>
            </w:r>
          </w:p>
        </w:tc>
      </w:tr>
      <w:tr w:rsidR="00DF7BBD" w:rsidRPr="00DF7BBD" w:rsidTr="00DF7BBD">
        <w:trPr>
          <w:tblCellSpacing w:w="0" w:type="dxa"/>
        </w:trPr>
        <w:tc>
          <w:tcPr>
            <w:tcW w:w="2052" w:type="dxa"/>
            <w:tcBorders>
              <w:top w:val="nil"/>
              <w:left w:val="nil"/>
              <w:bottom w:val="nil"/>
              <w:right w:val="nil"/>
            </w:tcBorders>
            <w:shd w:val="clear" w:color="auto" w:fill="auto"/>
            <w:hideMark/>
          </w:tcPr>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i/>
                <w:iCs/>
                <w:szCs w:val="24"/>
              </w:rPr>
              <w:t xml:space="preserve">Students will graduate with an ability to understand, evaluate, and apply contemporary communication theory. </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 </w:t>
            </w:r>
          </w:p>
        </w:tc>
        <w:tc>
          <w:tcPr>
            <w:tcW w:w="1996" w:type="dxa"/>
            <w:tcBorders>
              <w:top w:val="nil"/>
              <w:left w:val="nil"/>
              <w:bottom w:val="nil"/>
              <w:right w:val="nil"/>
            </w:tcBorders>
            <w:shd w:val="clear" w:color="auto" w:fill="auto"/>
            <w:hideMark/>
          </w:tcPr>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i/>
                <w:iCs/>
                <w:szCs w:val="24"/>
              </w:rPr>
              <w:t>Required Courses</w:t>
            </w:r>
          </w:p>
        </w:tc>
        <w:tc>
          <w:tcPr>
            <w:tcW w:w="5528" w:type="dxa"/>
            <w:tcBorders>
              <w:top w:val="nil"/>
              <w:left w:val="nil"/>
              <w:bottom w:val="nil"/>
              <w:right w:val="nil"/>
            </w:tcBorders>
            <w:shd w:val="clear" w:color="auto" w:fill="auto"/>
            <w:hideMark/>
          </w:tcPr>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b/>
                <w:bCs/>
                <w:szCs w:val="24"/>
                <w:u w:val="single"/>
              </w:rPr>
              <w:t>Small Group and Organizational Communication</w:t>
            </w:r>
          </w:p>
          <w:p w:rsidR="00DF7BBD" w:rsidRPr="00DF7BBD" w:rsidRDefault="00DF7BBD" w:rsidP="00DF7BBD">
            <w:pPr>
              <w:spacing w:after="0" w:line="240" w:lineRule="auto"/>
              <w:ind w:left="765"/>
              <w:rPr>
                <w:rFonts w:ascii="Times New Roman" w:eastAsia="Times New Roman" w:hAnsi="Times New Roman" w:cs="Times New Roman"/>
                <w:szCs w:val="24"/>
              </w:rPr>
            </w:pPr>
            <w:r w:rsidRPr="00DF7BBD">
              <w:rPr>
                <w:rFonts w:ascii="Times New Roman" w:eastAsia="Times New Roman" w:hAnsi="Times New Roman" w:cs="Times New Roman"/>
                <w:szCs w:val="24"/>
              </w:rPr>
              <w:t xml:space="preserve">·         COMM 203 – Learn contemporary organizational communication theories such as classical management theory, cultural theory, system theory, and critical theory. Evaluate and apply the above theories in the organizational case analyses project. Apply the small group communication concepts by allowing students to work as a team to come up with a community/campus project to solve real problems on campus or in our community.    </w:t>
            </w:r>
          </w:p>
          <w:p w:rsidR="00DF7BBD" w:rsidRPr="00DF7BBD" w:rsidRDefault="00DF7BBD" w:rsidP="00DF7BBD">
            <w:pPr>
              <w:spacing w:after="0" w:line="240" w:lineRule="auto"/>
              <w:ind w:left="720"/>
              <w:rPr>
                <w:rFonts w:ascii="Times New Roman" w:eastAsia="Times New Roman" w:hAnsi="Times New Roman" w:cs="Times New Roman"/>
                <w:szCs w:val="24"/>
              </w:rPr>
            </w:pPr>
            <w:r w:rsidRPr="00DF7BBD">
              <w:rPr>
                <w:rFonts w:ascii="Times New Roman" w:eastAsia="Times New Roman" w:hAnsi="Times New Roman" w:cs="Times New Roman"/>
                <w:szCs w:val="24"/>
              </w:rPr>
              <w:t> </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b/>
                <w:bCs/>
                <w:szCs w:val="24"/>
                <w:u w:val="single"/>
              </w:rPr>
              <w:t>Interpersonal Communication</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b/>
                <w:bCs/>
                <w:szCs w:val="24"/>
                <w:u w:val="single"/>
              </w:rPr>
              <w:t> </w:t>
            </w:r>
          </w:p>
          <w:p w:rsidR="00DF7BBD" w:rsidRPr="00DF7BBD" w:rsidRDefault="00DF7BBD" w:rsidP="00DF7BBD">
            <w:pPr>
              <w:spacing w:after="0" w:line="240" w:lineRule="auto"/>
              <w:ind w:left="763"/>
              <w:rPr>
                <w:rFonts w:ascii="Times New Roman" w:eastAsia="Times New Roman" w:hAnsi="Times New Roman" w:cs="Times New Roman"/>
                <w:szCs w:val="24"/>
              </w:rPr>
            </w:pPr>
            <w:r w:rsidRPr="00DF7BBD">
              <w:rPr>
                <w:rFonts w:ascii="Times New Roman" w:eastAsia="Times New Roman" w:hAnsi="Times New Roman" w:cs="Times New Roman"/>
                <w:szCs w:val="24"/>
              </w:rPr>
              <w:t xml:space="preserve">·         COMM 202 – Students learn a model of relational communication and apply the elements of the model to a case study of a </w:t>
            </w:r>
            <w:r w:rsidRPr="00DF7BBD">
              <w:rPr>
                <w:rFonts w:ascii="Times New Roman" w:eastAsia="Times New Roman" w:hAnsi="Times New Roman" w:cs="Times New Roman"/>
                <w:szCs w:val="24"/>
              </w:rPr>
              <w:lastRenderedPageBreak/>
              <w:t>relationship conversation.</w:t>
            </w:r>
          </w:p>
          <w:p w:rsidR="00DF7BBD" w:rsidRPr="00DF7BBD" w:rsidRDefault="00DF7BBD" w:rsidP="00DF7BBD">
            <w:pPr>
              <w:spacing w:after="0" w:line="240" w:lineRule="auto"/>
              <w:ind w:left="763"/>
              <w:rPr>
                <w:rFonts w:ascii="Times New Roman" w:eastAsia="Times New Roman" w:hAnsi="Times New Roman" w:cs="Times New Roman"/>
                <w:szCs w:val="24"/>
              </w:rPr>
            </w:pPr>
            <w:r w:rsidRPr="00DF7BBD">
              <w:rPr>
                <w:rFonts w:ascii="Times New Roman" w:eastAsia="Times New Roman" w:hAnsi="Times New Roman" w:cs="Times New Roman"/>
                <w:szCs w:val="24"/>
              </w:rPr>
              <w:t>·         COMM 207- Students learn three theories of gender differences and have a structured classroom debate critically assessing and analyzing each theory. Students then apply the theories to specific communication outcomes during classroom group activities.</w:t>
            </w:r>
          </w:p>
          <w:p w:rsidR="00DF7BBD" w:rsidRPr="00DF7BBD" w:rsidRDefault="00DF7BBD" w:rsidP="00DF7BBD">
            <w:pPr>
              <w:spacing w:after="0" w:line="240" w:lineRule="auto"/>
              <w:ind w:left="763"/>
              <w:rPr>
                <w:rFonts w:ascii="Times New Roman" w:eastAsia="Times New Roman" w:hAnsi="Times New Roman" w:cs="Times New Roman"/>
                <w:szCs w:val="24"/>
              </w:rPr>
            </w:pPr>
            <w:r w:rsidRPr="00DF7BBD">
              <w:rPr>
                <w:rFonts w:ascii="Times New Roman" w:eastAsia="Times New Roman" w:hAnsi="Times New Roman" w:cs="Times New Roman"/>
                <w:b/>
                <w:bCs/>
                <w:szCs w:val="24"/>
                <w:u w:val="single"/>
              </w:rPr>
              <w:t> </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b/>
                <w:bCs/>
                <w:szCs w:val="24"/>
                <w:u w:val="single"/>
              </w:rPr>
              <w:t>Mass Communication:</w:t>
            </w:r>
          </w:p>
          <w:p w:rsidR="00DF7BBD" w:rsidRPr="00DF7BBD" w:rsidRDefault="00DF7BBD" w:rsidP="00DF7BBD">
            <w:pPr>
              <w:spacing w:after="0" w:line="240" w:lineRule="auto"/>
              <w:ind w:left="765"/>
              <w:rPr>
                <w:rFonts w:ascii="Times New Roman" w:eastAsia="Times New Roman" w:hAnsi="Times New Roman" w:cs="Times New Roman"/>
                <w:szCs w:val="24"/>
              </w:rPr>
            </w:pPr>
            <w:r w:rsidRPr="00DF7BBD">
              <w:rPr>
                <w:rFonts w:ascii="Times New Roman" w:eastAsia="Times New Roman" w:hAnsi="Times New Roman" w:cs="Times New Roman"/>
                <w:szCs w:val="24"/>
              </w:rPr>
              <w:t>·         COMM 205 – Students will demonstrate knowledge of the role and impact of media and media producers. Through in-class activities and participation, students will develop creative and critical thinking skills relevant to various entertainment media elements and their effect on society through history.  Students will write and edit content for Wikipedia demonstrating creativity, research, presentation, and thoughtful analysis of media information.</w:t>
            </w:r>
          </w:p>
          <w:p w:rsidR="00DF7BBD" w:rsidRPr="00DF7BBD" w:rsidRDefault="00DF7BBD" w:rsidP="00DF7BBD">
            <w:pPr>
              <w:spacing w:after="0" w:line="240" w:lineRule="auto"/>
              <w:ind w:left="765"/>
              <w:rPr>
                <w:rFonts w:ascii="Times New Roman" w:eastAsia="Times New Roman" w:hAnsi="Times New Roman" w:cs="Times New Roman"/>
                <w:szCs w:val="24"/>
              </w:rPr>
            </w:pPr>
            <w:r w:rsidRPr="00DF7BBD">
              <w:rPr>
                <w:rFonts w:ascii="Times New Roman" w:eastAsia="Times New Roman" w:hAnsi="Times New Roman" w:cs="Times New Roman"/>
                <w:szCs w:val="24"/>
              </w:rPr>
              <w:t>·         COMM 289 – Each student will leave this class with an understanding of major entertainment media theories as well as with the beginning of a media entertainment portfolio.  There will be an emphasis on organized, clear, and concise writing as well as participation and discussion that demonstrate critical analysis of entertainment media topics using current theory and thinking on entertainment effects research.</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 </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 </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 </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b/>
                <w:bCs/>
                <w:szCs w:val="24"/>
                <w:u w:val="single"/>
              </w:rPr>
              <w:t>Human Communication and Communication Theory</w:t>
            </w:r>
          </w:p>
          <w:p w:rsidR="00DF7BBD" w:rsidRPr="00DF7BBD" w:rsidRDefault="00DF7BBD" w:rsidP="00DF7BBD">
            <w:pPr>
              <w:numPr>
                <w:ilvl w:val="0"/>
                <w:numId w:val="1"/>
              </w:num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 xml:space="preserve">COMM 101: Students watch two episodes of the </w:t>
            </w:r>
            <w:r w:rsidRPr="00DF7BBD">
              <w:rPr>
                <w:rFonts w:ascii="Times New Roman" w:eastAsia="Times New Roman" w:hAnsi="Times New Roman" w:cs="Times New Roman"/>
                <w:i/>
                <w:iCs/>
                <w:szCs w:val="24"/>
              </w:rPr>
              <w:t xml:space="preserve">IFC Media Project </w:t>
            </w:r>
            <w:r w:rsidRPr="00DF7BBD">
              <w:rPr>
                <w:rFonts w:ascii="Times New Roman" w:eastAsia="Times New Roman" w:hAnsi="Times New Roman" w:cs="Times New Roman"/>
                <w:szCs w:val="24"/>
              </w:rPr>
              <w:t>and discuss the application of media theories such as agenda-setting, uses and gratifications, and cultivation to the material and stories presented.</w:t>
            </w:r>
          </w:p>
          <w:p w:rsidR="00DF7BBD" w:rsidRPr="00DF7BBD" w:rsidRDefault="00DF7BBD" w:rsidP="00DF7BBD">
            <w:pPr>
              <w:numPr>
                <w:ilvl w:val="0"/>
                <w:numId w:val="1"/>
              </w:num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 xml:space="preserve">COMM 322: Students learn the differences among major traditions of communication theory (the </w:t>
            </w:r>
            <w:proofErr w:type="spellStart"/>
            <w:r w:rsidRPr="00DF7BBD">
              <w:rPr>
                <w:rFonts w:ascii="Times New Roman" w:eastAsia="Times New Roman" w:hAnsi="Times New Roman" w:cs="Times New Roman"/>
                <w:szCs w:val="24"/>
              </w:rPr>
              <w:t>sociopsychological</w:t>
            </w:r>
            <w:proofErr w:type="spellEnd"/>
            <w:r w:rsidRPr="00DF7BBD">
              <w:rPr>
                <w:rFonts w:ascii="Times New Roman" w:eastAsia="Times New Roman" w:hAnsi="Times New Roman" w:cs="Times New Roman"/>
                <w:szCs w:val="24"/>
              </w:rPr>
              <w:t xml:space="preserve"> tradition, </w:t>
            </w:r>
            <w:proofErr w:type="spellStart"/>
            <w:r w:rsidRPr="00DF7BBD">
              <w:rPr>
                <w:rFonts w:ascii="Times New Roman" w:eastAsia="Times New Roman" w:hAnsi="Times New Roman" w:cs="Times New Roman"/>
                <w:szCs w:val="24"/>
              </w:rPr>
              <w:t>sociocultural</w:t>
            </w:r>
            <w:proofErr w:type="spellEnd"/>
            <w:r w:rsidRPr="00DF7BBD">
              <w:rPr>
                <w:rFonts w:ascii="Times New Roman" w:eastAsia="Times New Roman" w:hAnsi="Times New Roman" w:cs="Times New Roman"/>
                <w:szCs w:val="24"/>
              </w:rPr>
              <w:t xml:space="preserve"> tradition, phenomenological tradition, etc.) and use those traditions to analyze a real-world case study.  This demonstrates their ability to understand that different theories will yield different analyses of </w:t>
            </w:r>
            <w:r w:rsidRPr="00DF7BBD">
              <w:rPr>
                <w:rFonts w:ascii="Times New Roman" w:eastAsia="Times New Roman" w:hAnsi="Times New Roman" w:cs="Times New Roman"/>
                <w:szCs w:val="24"/>
              </w:rPr>
              <w:lastRenderedPageBreak/>
              <w:t xml:space="preserve">the same problem; </w:t>
            </w:r>
            <w:proofErr w:type="gramStart"/>
            <w:r w:rsidRPr="00DF7BBD">
              <w:rPr>
                <w:rFonts w:ascii="Times New Roman" w:eastAsia="Times New Roman" w:hAnsi="Times New Roman" w:cs="Times New Roman"/>
                <w:szCs w:val="24"/>
              </w:rPr>
              <w:t>Each</w:t>
            </w:r>
            <w:proofErr w:type="gramEnd"/>
            <w:r w:rsidRPr="00DF7BBD">
              <w:rPr>
                <w:rFonts w:ascii="Times New Roman" w:eastAsia="Times New Roman" w:hAnsi="Times New Roman" w:cs="Times New Roman"/>
                <w:szCs w:val="24"/>
              </w:rPr>
              <w:t xml:space="preserve"> week students complete a short “so what” paper in which they discuss the scientific, social, and personal utility of the specific theories we discussed that week.  This teaches them to both understand and evaluate theories; </w:t>
            </w:r>
            <w:proofErr w:type="gramStart"/>
            <w:r w:rsidRPr="00DF7BBD">
              <w:rPr>
                <w:rFonts w:ascii="Times New Roman" w:eastAsia="Times New Roman" w:hAnsi="Times New Roman" w:cs="Times New Roman"/>
                <w:szCs w:val="24"/>
              </w:rPr>
              <w:t>At</w:t>
            </w:r>
            <w:proofErr w:type="gramEnd"/>
            <w:r w:rsidRPr="00DF7BBD">
              <w:rPr>
                <w:rFonts w:ascii="Times New Roman" w:eastAsia="Times New Roman" w:hAnsi="Times New Roman" w:cs="Times New Roman"/>
                <w:szCs w:val="24"/>
              </w:rPr>
              <w:t xml:space="preserve"> the end of the semester students must pick the five theories they consider to be the “best” theories in the field and provide arguments supporting their choices.  This requires a full understanding of the theories, an ability to compare different theories, and an ability to evaluate theories against one another.</w:t>
            </w:r>
          </w:p>
          <w:p w:rsidR="00DF7BBD" w:rsidRPr="00DF7BBD" w:rsidRDefault="00DF7BBD" w:rsidP="00DF7BBD">
            <w:pPr>
              <w:numPr>
                <w:ilvl w:val="0"/>
                <w:numId w:val="1"/>
              </w:num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COMM 351: Students must complete two “real world” papers in which they explain a persuasion attempt they witnessed and analyze why it worked or did not work using various persuasion theories; Students must design an actual persuasive campaign that utilizes persuasive tactics backed by research and theory in the persuasion field.  The links to these theories must be clearly articulated, thus demonstrating both understanding and application.</w:t>
            </w:r>
          </w:p>
          <w:p w:rsidR="00DF7BBD" w:rsidRPr="00DF7BBD" w:rsidRDefault="00DF7BBD" w:rsidP="00DF7BBD">
            <w:pPr>
              <w:numPr>
                <w:ilvl w:val="0"/>
                <w:numId w:val="1"/>
              </w:num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COMM 314: Students study research and theories related to typically understudied aspects of interpersonal communication then apply that knowledge to a case study by explaining various “real world” communication behaviors using these theoretical terms; Twice during the semester each student must act as a “discussion leader” for the rest of the class.  In this role they must demonstrate an understanding of the theories by summarizing one or two research articles and must also offer a subjective evaluation of the research; Students learn the principles of Interpersonal Deception Theory and then must discuss its utility and validity as a theory explaining the process of deception;.</w:t>
            </w:r>
          </w:p>
          <w:p w:rsidR="00DF7BBD" w:rsidRPr="00DF7BBD" w:rsidRDefault="00DF7BBD" w:rsidP="00DF7BBD">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 </w:t>
            </w:r>
          </w:p>
        </w:tc>
      </w:tr>
    </w:tbl>
    <w:p w:rsidR="005B418E" w:rsidRPr="005B418E" w:rsidRDefault="00DF7BBD" w:rsidP="005B418E">
      <w:pPr>
        <w:spacing w:after="0" w:line="240" w:lineRule="auto"/>
        <w:rPr>
          <w:rFonts w:ascii="Times New Roman" w:hAnsi="Times New Roman" w:cs="Times New Roman"/>
          <w:b/>
        </w:rPr>
      </w:pPr>
      <w:r w:rsidRPr="00DF7BBD">
        <w:rPr>
          <w:rFonts w:ascii="Times New Roman" w:eastAsia="Times New Roman" w:hAnsi="Times New Roman" w:cs="Times New Roman"/>
          <w:i/>
          <w:iCs/>
          <w:szCs w:val="24"/>
        </w:rPr>
        <w:lastRenderedPageBreak/>
        <w:t>  </w:t>
      </w:r>
      <w:r w:rsidR="005B418E" w:rsidRPr="005B418E">
        <w:rPr>
          <w:rFonts w:ascii="Times New Roman" w:hAnsi="Times New Roman" w:cs="Times New Roman"/>
          <w:b/>
        </w:rPr>
        <w:t>Step 4: Select methods/data sources and instruments (Due May 15, 2009)</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u w:val="single"/>
        </w:rPr>
        <w:t xml:space="preserve">Learning Goal 1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i/>
          <w:iCs/>
          <w:szCs w:val="24"/>
        </w:rPr>
        <w:t xml:space="preserve">Students will master a clear understanding of the fundamental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proofErr w:type="gramStart"/>
      <w:r w:rsidRPr="005B418E">
        <w:rPr>
          <w:rFonts w:ascii="Times New Roman" w:eastAsia="Times New Roman" w:hAnsi="Times New Roman" w:cs="Times New Roman"/>
          <w:i/>
          <w:iCs/>
          <w:szCs w:val="24"/>
        </w:rPr>
        <w:t>concepts</w:t>
      </w:r>
      <w:proofErr w:type="gramEnd"/>
      <w:r w:rsidRPr="005B418E">
        <w:rPr>
          <w:rFonts w:ascii="Times New Roman" w:eastAsia="Times New Roman" w:hAnsi="Times New Roman" w:cs="Times New Roman"/>
          <w:i/>
          <w:iCs/>
          <w:szCs w:val="24"/>
        </w:rPr>
        <w:t xml:space="preserve"> and processes of human communication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lastRenderedPageBreak/>
        <w:t xml:space="preserve">This learning goal is assessed through the following question embedded in one of the COMM 101 (Introduction to Human Communication) exams: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One of the key points in class thus far has been the complexity and the multifaceted nature of the communication process. Early in the semester I asked you to define communication. For this question you must revisit that idea and, given what we have discussed in class so far, define communication. In your answer you should address the different processes and components involved with the communication process and how these components fit together as a cohesive whole. </w:t>
      </w:r>
      <w:r w:rsidRPr="005B418E">
        <w:rPr>
          <w:rFonts w:ascii="Times New Roman" w:eastAsia="Times New Roman" w:hAnsi="Times New Roman" w:cs="Times New Roman"/>
          <w:b/>
          <w:bCs/>
          <w:i/>
          <w:iCs/>
          <w:szCs w:val="24"/>
        </w:rPr>
        <w:t>(30 points)</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u w:val="single"/>
        </w:rPr>
        <w:t>Learning Goal 2</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i/>
          <w:iCs/>
          <w:szCs w:val="24"/>
        </w:rPr>
        <w:t xml:space="preserve">Students will gain a facility with public speaking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Two instructors (Dr. </w:t>
      </w:r>
      <w:proofErr w:type="spellStart"/>
      <w:r w:rsidRPr="005B418E">
        <w:rPr>
          <w:rFonts w:ascii="Times New Roman" w:eastAsia="Times New Roman" w:hAnsi="Times New Roman" w:cs="Times New Roman"/>
          <w:szCs w:val="24"/>
        </w:rPr>
        <w:t>Erlandson</w:t>
      </w:r>
      <w:proofErr w:type="spellEnd"/>
      <w:r w:rsidRPr="005B418E">
        <w:rPr>
          <w:rFonts w:ascii="Times New Roman" w:eastAsia="Times New Roman" w:hAnsi="Times New Roman" w:cs="Times New Roman"/>
          <w:szCs w:val="24"/>
        </w:rPr>
        <w:t xml:space="preserve"> and Dr. Young) examined videotapes of COMM 241 students doing their final speech. Each graded each speech on a series of 12 questions or criteria each on sliding scale from 1-5 where 1 indicated “poor” and 5 “excellent.” Thus a student could receive a maximum of 120 points for a speech.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The questions/criteria upon which each student was assessment were as follows: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1. Did the speaker limit the topic appropriately?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2. Did the speaker have a clearly defined specific purpose?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3. Did the speaker use an introduction effectively to gain the attention of the audience?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4. Did the speaker use transitions between main points effectively?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5. Did the speaker have clearly recognizable subunits to the speech?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6. Did the speaker use a variety of effective proofs to justify the subunits?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7. Did the speaker appear knowledgeable about the topic?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8. Did the speaker use vocal and other nonverbal delivery techniques to emphasize important points?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9. Did the speaker conclude the speech effectively?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10. Did the speaker attempt successfully to relate the information and/or persuasive content of the speech to the needs of the audience?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11. Did the speaker, in a persuasive speech, make appropriate choices concerning the persuasive approach to the topic?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lastRenderedPageBreak/>
        <w:t xml:space="preserve">12. Did the speaker establish, through eye contact and communicative delivery, a good rapport with the audience?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u w:val="single"/>
        </w:rPr>
        <w:t>Learning Goal 3</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i/>
          <w:iCs/>
          <w:szCs w:val="24"/>
        </w:rPr>
        <w:t xml:space="preserve">Students will graduate with an ability to understand, evaluate, and apply contemporary communication theory.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This learning goal is assessed in three courses.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proofErr w:type="gramStart"/>
      <w:r w:rsidRPr="005B418E">
        <w:rPr>
          <w:rFonts w:ascii="Times New Roman" w:eastAsia="Times New Roman" w:hAnsi="Times New Roman" w:cs="Times New Roman"/>
          <w:b/>
          <w:bCs/>
          <w:szCs w:val="24"/>
        </w:rPr>
        <w:t xml:space="preserve">First </w:t>
      </w:r>
      <w:r w:rsidRPr="005B418E">
        <w:rPr>
          <w:rFonts w:ascii="Times New Roman" w:eastAsia="Times New Roman" w:hAnsi="Times New Roman" w:cs="Times New Roman"/>
          <w:szCs w:val="24"/>
        </w:rPr>
        <w:t>,</w:t>
      </w:r>
      <w:proofErr w:type="gramEnd"/>
      <w:r w:rsidRPr="005B418E">
        <w:rPr>
          <w:rFonts w:ascii="Times New Roman" w:eastAsia="Times New Roman" w:hAnsi="Times New Roman" w:cs="Times New Roman"/>
          <w:szCs w:val="24"/>
        </w:rPr>
        <w:t xml:space="preserve"> the following question is embedded in the COMM 351 (Persuasion) final exam: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We have discussed many theories and concepts this semester that can help you improve your ability to persuade others. For this question I want you to pick the three theories from this course that you believe have the most practical value for you as a would-be persuader. In other words which three theories we have discussed can be most useful to you as you engage in persuasive attempts in the future. In your answer be sure to explain the basic concepts of each theory and your rationale for each choice. This question is worth </w:t>
      </w:r>
      <w:r w:rsidRPr="005B418E">
        <w:rPr>
          <w:rFonts w:ascii="Times New Roman" w:eastAsia="Times New Roman" w:hAnsi="Times New Roman" w:cs="Times New Roman"/>
          <w:b/>
          <w:bCs/>
          <w:szCs w:val="24"/>
        </w:rPr>
        <w:t>25 points.</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proofErr w:type="gramStart"/>
      <w:r w:rsidRPr="005B418E">
        <w:rPr>
          <w:rFonts w:ascii="Times New Roman" w:eastAsia="Times New Roman" w:hAnsi="Times New Roman" w:cs="Times New Roman"/>
          <w:b/>
          <w:bCs/>
          <w:szCs w:val="24"/>
        </w:rPr>
        <w:t xml:space="preserve">Second </w:t>
      </w:r>
      <w:r w:rsidRPr="005B418E">
        <w:rPr>
          <w:rFonts w:ascii="Times New Roman" w:eastAsia="Times New Roman" w:hAnsi="Times New Roman" w:cs="Times New Roman"/>
          <w:szCs w:val="24"/>
        </w:rPr>
        <w:t>,</w:t>
      </w:r>
      <w:proofErr w:type="gramEnd"/>
      <w:r w:rsidRPr="005B418E">
        <w:rPr>
          <w:rFonts w:ascii="Times New Roman" w:eastAsia="Times New Roman" w:hAnsi="Times New Roman" w:cs="Times New Roman"/>
          <w:szCs w:val="24"/>
        </w:rPr>
        <w:t xml:space="preserve"> the following question is embedded in the COMM 322 (Communication Theory) final exam: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Many of the individual theories and approaches we have examined have fallen within the </w:t>
      </w:r>
      <w:proofErr w:type="spellStart"/>
      <w:r w:rsidRPr="005B418E">
        <w:rPr>
          <w:rFonts w:ascii="Times New Roman" w:eastAsia="Times New Roman" w:hAnsi="Times New Roman" w:cs="Times New Roman"/>
          <w:szCs w:val="24"/>
        </w:rPr>
        <w:t>sociopsychological</w:t>
      </w:r>
      <w:proofErr w:type="spellEnd"/>
      <w:r w:rsidRPr="005B418E">
        <w:rPr>
          <w:rFonts w:ascii="Times New Roman" w:eastAsia="Times New Roman" w:hAnsi="Times New Roman" w:cs="Times New Roman"/>
          <w:szCs w:val="24"/>
        </w:rPr>
        <w:t xml:space="preserve"> tradition. Considering what you know about the general characteristics of this tradition and the specific theories we have discussed (for example, the Theory of Reasoned Action, trait approaches, Social Judgment Theory, The Elaboration Likelihood Model, etc.) analyze the utility of the tradition as a whole. Specifically, begin by discussing the areas of communication that the tradition is capable of explaining. What are some examples of communication questions </w:t>
      </w:r>
      <w:proofErr w:type="spellStart"/>
      <w:r w:rsidRPr="005B418E">
        <w:rPr>
          <w:rFonts w:ascii="Times New Roman" w:eastAsia="Times New Roman" w:hAnsi="Times New Roman" w:cs="Times New Roman"/>
          <w:szCs w:val="24"/>
        </w:rPr>
        <w:t>sociopsychological</w:t>
      </w:r>
      <w:proofErr w:type="spellEnd"/>
      <w:r w:rsidRPr="005B418E">
        <w:rPr>
          <w:rFonts w:ascii="Times New Roman" w:eastAsia="Times New Roman" w:hAnsi="Times New Roman" w:cs="Times New Roman"/>
          <w:szCs w:val="24"/>
        </w:rPr>
        <w:t xml:space="preserve"> research would seek to answer? Finally, discuss in general the scientific and practical usefulness of this approach. Some questions to consider might be: Do these theories accurately represent human behavior, communication, and reasoning? Do they help advance scientific inquiry in a useful way? Does knowing them help you understand the actions of those around you?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proofErr w:type="gramStart"/>
      <w:r w:rsidRPr="005B418E">
        <w:rPr>
          <w:rFonts w:ascii="Times New Roman" w:eastAsia="Times New Roman" w:hAnsi="Times New Roman" w:cs="Times New Roman"/>
          <w:b/>
          <w:bCs/>
          <w:szCs w:val="24"/>
        </w:rPr>
        <w:t xml:space="preserve">Third </w:t>
      </w:r>
      <w:r w:rsidRPr="005B418E">
        <w:rPr>
          <w:rFonts w:ascii="Times New Roman" w:eastAsia="Times New Roman" w:hAnsi="Times New Roman" w:cs="Times New Roman"/>
          <w:szCs w:val="24"/>
        </w:rPr>
        <w:t>,</w:t>
      </w:r>
      <w:proofErr w:type="gramEnd"/>
      <w:r w:rsidRPr="005B418E">
        <w:rPr>
          <w:rFonts w:ascii="Times New Roman" w:eastAsia="Times New Roman" w:hAnsi="Times New Roman" w:cs="Times New Roman"/>
          <w:szCs w:val="24"/>
        </w:rPr>
        <w:t xml:space="preserve"> a question is embedded in COMM 365 (Media Theory) final paper: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Over the semester we have studied the ways in which theories can/should be evaluated. We will also looked at a broad range of theories including those which focus on the media as very powerful/somewhat powerful given context/channel, those which focus on the content of the media (how to measure it/what effects it has) and those which focus on the ways in which the audience use the media (this includes reception based theories as well as uses and gratifications).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Pick four works of a theorist/body of theory from </w:t>
      </w:r>
      <w:r w:rsidRPr="005B418E">
        <w:rPr>
          <w:rFonts w:ascii="Times New Roman" w:eastAsia="Times New Roman" w:hAnsi="Times New Roman" w:cs="Times New Roman"/>
          <w:b/>
          <w:bCs/>
          <w:szCs w:val="24"/>
          <w:u w:val="single"/>
        </w:rPr>
        <w:t>at least two</w:t>
      </w:r>
      <w:r w:rsidRPr="005B418E">
        <w:rPr>
          <w:rFonts w:ascii="Times New Roman" w:eastAsia="Times New Roman" w:hAnsi="Times New Roman" w:cs="Times New Roman"/>
          <w:szCs w:val="24"/>
        </w:rPr>
        <w:t xml:space="preserve"> of these areas and evaluate the work/body of work using each of the criteria we will study in the second section of the course. Each theory must be analyzed in two ways: </w:t>
      </w:r>
    </w:p>
    <w:p w:rsidR="005B418E" w:rsidRPr="005B418E" w:rsidRDefault="005B418E" w:rsidP="005B418E">
      <w:pPr>
        <w:spacing w:before="100" w:beforeAutospacing="1" w:after="100" w:afterAutospacing="1"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lastRenderedPageBreak/>
        <w:t xml:space="preserve">a) by outlining the theory both diagrammatically and/or in words in order to apply the evaluation criteria we will study—and then by applying those criteria to the “raw,” “basic” theory. </w:t>
      </w:r>
    </w:p>
    <w:p w:rsid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by using an example of media—explain the ways in which it would be expected to function/what impact it would be expected to have given the theory AND demonstrate whether or not it does fulfill theoretical expectations/criteria/predictions</w:t>
      </w:r>
      <w:r>
        <w:rPr>
          <w:rFonts w:ascii="Times New Roman" w:eastAsia="Times New Roman" w:hAnsi="Times New Roman" w:cs="Times New Roman"/>
          <w:szCs w:val="24"/>
        </w:rPr>
        <w:t>.</w:t>
      </w:r>
    </w:p>
    <w:p w:rsidR="005B418E" w:rsidRDefault="005B418E" w:rsidP="005B418E">
      <w:pPr>
        <w:spacing w:after="0" w:line="240" w:lineRule="auto"/>
        <w:rPr>
          <w:rFonts w:ascii="Times New Roman" w:eastAsia="Times New Roman" w:hAnsi="Times New Roman" w:cs="Times New Roman"/>
          <w:szCs w:val="24"/>
        </w:rPr>
      </w:pPr>
    </w:p>
    <w:p w:rsidR="005B418E" w:rsidRPr="00DF7BBD" w:rsidRDefault="005B418E" w:rsidP="005B418E">
      <w:pPr>
        <w:spacing w:after="0" w:line="240" w:lineRule="auto"/>
        <w:rPr>
          <w:rFonts w:ascii="Times New Roman" w:eastAsia="Times New Roman" w:hAnsi="Times New Roman" w:cs="Times New Roman"/>
          <w:szCs w:val="24"/>
        </w:rPr>
      </w:pPr>
      <w:r w:rsidRPr="00DF7BBD">
        <w:rPr>
          <w:rFonts w:ascii="Times New Roman" w:eastAsia="Times New Roman" w:hAnsi="Times New Roman" w:cs="Times New Roman"/>
          <w:szCs w:val="24"/>
        </w:rPr>
        <w:t>In response to the committee’s comments regarding the need for more indirect methods of assessment we are proposing the following:</w:t>
      </w:r>
    </w:p>
    <w:p w:rsidR="005B418E" w:rsidRPr="00DF7BBD" w:rsidRDefault="005B418E" w:rsidP="005B418E">
      <w:pPr>
        <w:spacing w:after="0" w:line="240" w:lineRule="auto"/>
        <w:ind w:left="720"/>
        <w:rPr>
          <w:rFonts w:ascii="Times New Roman" w:eastAsia="Times New Roman" w:hAnsi="Times New Roman" w:cs="Times New Roman"/>
          <w:szCs w:val="24"/>
        </w:rPr>
      </w:pPr>
      <w:r w:rsidRPr="00DF7BBD">
        <w:rPr>
          <w:rFonts w:ascii="Times New Roman" w:eastAsia="Times New Roman" w:hAnsi="Times New Roman" w:cs="Times New Roman"/>
          <w:szCs w:val="24"/>
        </w:rPr>
        <w:t xml:space="preserve">·         We plan to administer an online survey inquiring about course experiences to alumni. While we have not had time to develop the exact survey instrument, we are proposing to ask questions such as </w:t>
      </w:r>
    </w:p>
    <w:p w:rsidR="005B418E" w:rsidRPr="00DF7BBD" w:rsidRDefault="005B418E" w:rsidP="005B418E">
      <w:pPr>
        <w:spacing w:after="0" w:line="240" w:lineRule="auto"/>
        <w:ind w:left="1440"/>
        <w:rPr>
          <w:rFonts w:ascii="Times New Roman" w:eastAsia="Times New Roman" w:hAnsi="Times New Roman" w:cs="Times New Roman"/>
          <w:szCs w:val="24"/>
        </w:rPr>
      </w:pPr>
      <w:proofErr w:type="gramStart"/>
      <w:r w:rsidRPr="00DF7BBD">
        <w:rPr>
          <w:rFonts w:ascii="Times New Roman" w:eastAsia="Times New Roman" w:hAnsi="Times New Roman" w:cs="Times New Roman"/>
          <w:szCs w:val="24"/>
        </w:rPr>
        <w:t>o</w:t>
      </w:r>
      <w:proofErr w:type="gramEnd"/>
      <w:r w:rsidRPr="00DF7BBD">
        <w:rPr>
          <w:rFonts w:ascii="Times New Roman" w:eastAsia="Times New Roman" w:hAnsi="Times New Roman" w:cs="Times New Roman"/>
          <w:szCs w:val="24"/>
        </w:rPr>
        <w:t xml:space="preserve">   “What did you learn in your communication courses that you have applied directly to a work or post undergraduate experience?” </w:t>
      </w:r>
    </w:p>
    <w:p w:rsidR="005B418E" w:rsidRPr="00DF7BBD" w:rsidRDefault="005B418E" w:rsidP="005B418E">
      <w:pPr>
        <w:spacing w:after="0" w:line="240" w:lineRule="auto"/>
        <w:ind w:left="1440"/>
        <w:rPr>
          <w:rFonts w:ascii="Times New Roman" w:eastAsia="Times New Roman" w:hAnsi="Times New Roman" w:cs="Times New Roman"/>
          <w:szCs w:val="24"/>
        </w:rPr>
      </w:pPr>
      <w:proofErr w:type="gramStart"/>
      <w:r w:rsidRPr="00DF7BBD">
        <w:rPr>
          <w:rFonts w:ascii="Times New Roman" w:eastAsia="Times New Roman" w:hAnsi="Times New Roman" w:cs="Times New Roman"/>
          <w:szCs w:val="24"/>
        </w:rPr>
        <w:t>o</w:t>
      </w:r>
      <w:proofErr w:type="gramEnd"/>
      <w:r w:rsidRPr="00DF7BBD">
        <w:rPr>
          <w:rFonts w:ascii="Times New Roman" w:eastAsia="Times New Roman" w:hAnsi="Times New Roman" w:cs="Times New Roman"/>
          <w:szCs w:val="24"/>
        </w:rPr>
        <w:t xml:space="preserve">   “Are there any ways that your communication courses at Albion enhanced your communication skills at work?” </w:t>
      </w:r>
    </w:p>
    <w:p w:rsidR="005B418E" w:rsidRPr="00DF7BBD" w:rsidRDefault="005B418E" w:rsidP="005B418E">
      <w:pPr>
        <w:spacing w:line="240" w:lineRule="auto"/>
        <w:ind w:left="1440"/>
        <w:rPr>
          <w:rFonts w:ascii="Times New Roman" w:eastAsia="Times New Roman" w:hAnsi="Times New Roman" w:cs="Times New Roman"/>
          <w:szCs w:val="24"/>
        </w:rPr>
      </w:pPr>
      <w:proofErr w:type="gramStart"/>
      <w:r w:rsidRPr="00DF7BBD">
        <w:rPr>
          <w:rFonts w:ascii="Times New Roman" w:eastAsia="Times New Roman" w:hAnsi="Times New Roman" w:cs="Times New Roman"/>
          <w:szCs w:val="24"/>
        </w:rPr>
        <w:t>o</w:t>
      </w:r>
      <w:proofErr w:type="gramEnd"/>
      <w:r w:rsidRPr="00DF7BBD">
        <w:rPr>
          <w:rFonts w:ascii="Times New Roman" w:eastAsia="Times New Roman" w:hAnsi="Times New Roman" w:cs="Times New Roman"/>
          <w:szCs w:val="24"/>
        </w:rPr>
        <w:t>   “Do you feel like your communication courses adequately prepared you for your current job/graduate school?”</w:t>
      </w:r>
    </w:p>
    <w:p w:rsidR="005B418E" w:rsidRPr="00DF7BBD" w:rsidRDefault="005B418E" w:rsidP="005B418E">
      <w:pPr>
        <w:spacing w:after="0" w:line="240" w:lineRule="auto"/>
        <w:ind w:left="1080"/>
        <w:rPr>
          <w:rFonts w:ascii="Times New Roman" w:eastAsia="Times New Roman" w:hAnsi="Times New Roman" w:cs="Times New Roman"/>
          <w:szCs w:val="24"/>
        </w:rPr>
      </w:pPr>
      <w:r w:rsidRPr="00DF7BBD">
        <w:rPr>
          <w:rFonts w:ascii="Times New Roman" w:eastAsia="Times New Roman" w:hAnsi="Times New Roman" w:cs="Times New Roman"/>
          <w:szCs w:val="24"/>
        </w:rPr>
        <w:t xml:space="preserve">*any </w:t>
      </w:r>
      <w:proofErr w:type="gramStart"/>
      <w:r w:rsidRPr="00DF7BBD">
        <w:rPr>
          <w:rFonts w:ascii="Times New Roman" w:eastAsia="Times New Roman" w:hAnsi="Times New Roman" w:cs="Times New Roman"/>
          <w:szCs w:val="24"/>
        </w:rPr>
        <w:t>suggestions about what questions to use and wording of the questions is</w:t>
      </w:r>
      <w:proofErr w:type="gramEnd"/>
      <w:r w:rsidRPr="00DF7BBD">
        <w:rPr>
          <w:rFonts w:ascii="Times New Roman" w:eastAsia="Times New Roman" w:hAnsi="Times New Roman" w:cs="Times New Roman"/>
          <w:szCs w:val="24"/>
        </w:rPr>
        <w:t xml:space="preserve"> appreciated.</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pict>
          <v:rect id="_x0000_i1031" style="width:0;height:1.5pt" o:hralign="center" o:hrstd="t" o:hr="t" fillcolor="gray" stroked="f"/>
        </w:pict>
      </w:r>
    </w:p>
    <w:p w:rsidR="005B418E" w:rsidRPr="005B418E" w:rsidRDefault="005B418E" w:rsidP="005B418E">
      <w:pPr>
        <w:spacing w:before="100" w:beforeAutospacing="1" w:after="100" w:afterAutospacing="1" w:line="240" w:lineRule="auto"/>
        <w:outlineLvl w:val="2"/>
        <w:rPr>
          <w:rFonts w:ascii="Times New Roman" w:eastAsia="Times New Roman" w:hAnsi="Times New Roman" w:cs="Times New Roman"/>
          <w:b/>
          <w:bCs/>
          <w:sz w:val="27"/>
          <w:szCs w:val="27"/>
        </w:rPr>
      </w:pPr>
      <w:r w:rsidRPr="005B418E">
        <w:rPr>
          <w:rFonts w:ascii="Times New Roman" w:eastAsia="Times New Roman" w:hAnsi="Times New Roman" w:cs="Times New Roman"/>
          <w:b/>
          <w:bCs/>
          <w:sz w:val="27"/>
          <w:szCs w:val="27"/>
        </w:rPr>
        <w:t>Step 5: Analyze and interpret the data (Due Early Fall 2009)</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b/>
          <w:bCs/>
          <w:szCs w:val="24"/>
        </w:rPr>
        <w:t>SUMMARY OF EVIDENCE COLLECTED</w:t>
      </w:r>
      <w:r w:rsidRPr="005B418E">
        <w:rPr>
          <w:rFonts w:ascii="Times New Roman" w:eastAsia="Times New Roman" w:hAnsi="Times New Roman" w:cs="Times New Roman"/>
          <w:szCs w:val="24"/>
        </w:rPr>
        <w:t xml:space="preserve">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            </w:t>
      </w:r>
      <w:r w:rsidRPr="005B418E">
        <w:rPr>
          <w:rFonts w:ascii="Times New Roman" w:eastAsia="Times New Roman" w:hAnsi="Times New Roman" w:cs="Times New Roman"/>
          <w:szCs w:val="24"/>
          <w:u w:val="single"/>
        </w:rPr>
        <w:t>Learning Goal 1</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i/>
          <w:iCs/>
          <w:szCs w:val="24"/>
        </w:rPr>
        <w:t xml:space="preserve">Students will master a clear understanding of the fundamental                                           </w:t>
      </w:r>
    </w:p>
    <w:p w:rsidR="005B418E" w:rsidRPr="005B418E" w:rsidRDefault="005B418E" w:rsidP="005B418E">
      <w:pPr>
        <w:spacing w:after="0" w:line="240" w:lineRule="auto"/>
        <w:rPr>
          <w:rFonts w:ascii="Times New Roman" w:eastAsia="Times New Roman" w:hAnsi="Times New Roman" w:cs="Times New Roman"/>
          <w:szCs w:val="24"/>
        </w:rPr>
      </w:pPr>
      <w:proofErr w:type="gramStart"/>
      <w:r w:rsidRPr="005B418E">
        <w:rPr>
          <w:rFonts w:ascii="Times New Roman" w:eastAsia="Times New Roman" w:hAnsi="Times New Roman" w:cs="Times New Roman"/>
          <w:i/>
          <w:iCs/>
          <w:szCs w:val="24"/>
        </w:rPr>
        <w:t>concepts</w:t>
      </w:r>
      <w:proofErr w:type="gramEnd"/>
      <w:r w:rsidRPr="005B418E">
        <w:rPr>
          <w:rFonts w:ascii="Times New Roman" w:eastAsia="Times New Roman" w:hAnsi="Times New Roman" w:cs="Times New Roman"/>
          <w:i/>
          <w:iCs/>
          <w:szCs w:val="24"/>
        </w:rPr>
        <w:t xml:space="preserve"> and processes of human communication</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10;New Roman" w:eastAsia="Times New Roman" w:hAnsi="Times &#10;New Roman" w:cs="Times New Roman"/>
          <w:szCs w:val="24"/>
        </w:rPr>
        <w:t>This learning goal is assessed through the following question embedded in one of the COMM 101 (Introduction to Human Communication) exams:</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ind w:left="1440"/>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One of the key points in class thus far has been the complexity and the multifaceted nature of the communication process.  Early in the semester I asked you to define communication.  For this question you must revisit that idea and, given what we have discussed in class so far, define communication.  In your answer you should address the different processes and components involved with the communication process and how these components fit together as a cohesive whole.   </w:t>
      </w:r>
      <w:r w:rsidRPr="005B418E">
        <w:rPr>
          <w:rFonts w:ascii="Times New Roman" w:eastAsia="Times New Roman" w:hAnsi="Times New Roman" w:cs="Times New Roman"/>
          <w:b/>
          <w:bCs/>
          <w:i/>
          <w:iCs/>
          <w:szCs w:val="24"/>
        </w:rPr>
        <w:t>(30 points)</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Data for this question were collected from COMM 101 students during </w:t>
      </w:r>
      <w:proofErr w:type="gramStart"/>
      <w:r w:rsidRPr="005B418E">
        <w:rPr>
          <w:rFonts w:ascii="Times New Roman" w:eastAsia="Times New Roman" w:hAnsi="Times New Roman" w:cs="Times New Roman"/>
          <w:szCs w:val="24"/>
        </w:rPr>
        <w:t>Spring</w:t>
      </w:r>
      <w:proofErr w:type="gramEnd"/>
      <w:r w:rsidRPr="005B418E">
        <w:rPr>
          <w:rFonts w:ascii="Times New Roman" w:eastAsia="Times New Roman" w:hAnsi="Times New Roman" w:cs="Times New Roman"/>
          <w:szCs w:val="24"/>
        </w:rPr>
        <w:t xml:space="preserve"> semester 2009.  Students who were seen as demonstrating a thorough understanding of the </w:t>
      </w:r>
      <w:r w:rsidRPr="005B418E">
        <w:rPr>
          <w:rFonts w:ascii="Times New Roman" w:eastAsia="Times New Roman" w:hAnsi="Times New Roman" w:cs="Times New Roman"/>
          <w:szCs w:val="24"/>
        </w:rPr>
        <w:lastRenderedPageBreak/>
        <w:t>concepts received scores of 25 – 30 (3.0 – 4.0). Students who were seen as demonstrating an adequate understanding of the concepts received scores of 21 – 24 (1.7 – 2.7).  Finally, students who were seen as demonstrating an inadequate understanding of the concepts received scores 20 and below (0 – 1.3).  Based on these criteria, 47 students demonstrated a thorough understanding of the basic concepts and processes, 1 student demonstrated an adequate understanding of the basic concepts and processes, and 0 students demonstrated an inadequate understanding of the basic concepts and processes.</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szCs w:val="24"/>
        </w:rPr>
        <w:t>These data clearly indicate that no student completes the introductory, COMM 101 course without at the least an adequate understanding of the basic concepts and processes that comprise human communication and most students complete the course with a thorough understanding.</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10;Roman" w:eastAsia="Times New Roman" w:hAnsi="Times New &#10;Roman" w:cs="Times New Roman"/>
          <w:szCs w:val="24"/>
          <w:u w:val="single"/>
        </w:rPr>
        <w:t> Learning Goal 2</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i/>
          <w:iCs/>
          <w:szCs w:val="24"/>
        </w:rPr>
        <w:t>Students will gain a facility with public speaking</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i/>
          <w:iCs/>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Two instructors (Dr. </w:t>
      </w:r>
      <w:proofErr w:type="spellStart"/>
      <w:r w:rsidRPr="005B418E">
        <w:rPr>
          <w:rFonts w:ascii="Times New Roman" w:eastAsia="Times New Roman" w:hAnsi="Times New Roman" w:cs="Times New Roman"/>
          <w:szCs w:val="24"/>
        </w:rPr>
        <w:t>Erlandson</w:t>
      </w:r>
      <w:proofErr w:type="spellEnd"/>
      <w:r w:rsidRPr="005B418E">
        <w:rPr>
          <w:rFonts w:ascii="Times New Roman" w:eastAsia="Times New Roman" w:hAnsi="Times New Roman" w:cs="Times New Roman"/>
          <w:szCs w:val="24"/>
        </w:rPr>
        <w:t xml:space="preserve"> and Ellen Brubaker) examined videotapes of COMM 241</w:t>
      </w:r>
    </w:p>
    <w:p w:rsidR="005B418E" w:rsidRPr="005B418E" w:rsidRDefault="005B418E" w:rsidP="005B418E">
      <w:pPr>
        <w:spacing w:after="0" w:line="240" w:lineRule="auto"/>
        <w:rPr>
          <w:rFonts w:ascii="Times New Roman" w:eastAsia="Times New Roman" w:hAnsi="Times New Roman" w:cs="Times New Roman"/>
          <w:szCs w:val="24"/>
        </w:rPr>
      </w:pPr>
      <w:proofErr w:type="gramStart"/>
      <w:r w:rsidRPr="005B418E">
        <w:rPr>
          <w:rFonts w:ascii="Times New &#10;Roman" w:eastAsia="Times New Roman" w:hAnsi="Times New &#10;Roman" w:cs="Times New Roman"/>
          <w:szCs w:val="24"/>
        </w:rPr>
        <w:t>students</w:t>
      </w:r>
      <w:proofErr w:type="gramEnd"/>
      <w:r w:rsidRPr="005B418E">
        <w:rPr>
          <w:rFonts w:ascii="Times New &#10;Roman" w:eastAsia="Times New Roman" w:hAnsi="Times New &#10;Roman" w:cs="Times New Roman"/>
          <w:szCs w:val="24"/>
        </w:rPr>
        <w:t xml:space="preserve"> doing  their final speech. Each graded each speech on a series of 12</w:t>
      </w:r>
    </w:p>
    <w:p w:rsidR="005B418E" w:rsidRPr="005B418E" w:rsidRDefault="005B418E" w:rsidP="005B418E">
      <w:pPr>
        <w:spacing w:after="0" w:line="240" w:lineRule="auto"/>
        <w:rPr>
          <w:rFonts w:ascii="Times New Roman" w:eastAsia="Times New Roman" w:hAnsi="Times New Roman" w:cs="Times New Roman"/>
          <w:szCs w:val="24"/>
        </w:rPr>
      </w:pPr>
      <w:proofErr w:type="gramStart"/>
      <w:r w:rsidRPr="005B418E">
        <w:rPr>
          <w:rFonts w:ascii="Times New Roman" w:eastAsia="Times New Roman" w:hAnsi="Times New Roman" w:cs="Times New Roman"/>
          <w:szCs w:val="24"/>
        </w:rPr>
        <w:t>questions</w:t>
      </w:r>
      <w:proofErr w:type="gramEnd"/>
      <w:r w:rsidRPr="005B418E">
        <w:rPr>
          <w:rFonts w:ascii="Times New Roman" w:eastAsia="Times New Roman" w:hAnsi="Times New Roman" w:cs="Times New Roman"/>
          <w:szCs w:val="24"/>
        </w:rPr>
        <w:t xml:space="preserve"> or criteria each on sliding scale from 1-5 where 1 indicated “poor” and 5</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10;Roman" w:eastAsia="Times New Roman" w:hAnsi="Times New &#10;Roman" w:cs="Times New Roman"/>
          <w:szCs w:val="24"/>
        </w:rPr>
        <w:t>“</w:t>
      </w:r>
      <w:proofErr w:type="gramStart"/>
      <w:r w:rsidRPr="005B418E">
        <w:rPr>
          <w:rFonts w:ascii="Times New &#10;Roman" w:eastAsia="Times New Roman" w:hAnsi="Times New &#10;Roman" w:cs="Times New Roman"/>
          <w:szCs w:val="24"/>
        </w:rPr>
        <w:t>excellent</w:t>
      </w:r>
      <w:proofErr w:type="gramEnd"/>
      <w:r w:rsidRPr="005B418E">
        <w:rPr>
          <w:rFonts w:ascii="Times New &#10;Roman" w:eastAsia="Times New Roman" w:hAnsi="Times New &#10;Roman" w:cs="Times New Roman"/>
          <w:szCs w:val="24"/>
        </w:rPr>
        <w:t>”. Thus a student could receive a maximum of 120 points for a speech.</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The questions/criteria upon which each student was assessment were as follows:</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1. Did the speaker limit the topic appropriately?</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2. Did the speaker have a clearly defined specific purpose?</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10;Roman" w:eastAsia="Times New Roman" w:hAnsi="Times New &#10;Roman" w:cs="Times New Roman"/>
          <w:szCs w:val="24"/>
        </w:rPr>
        <w:t>  3. Did the speaker use an introduction effectively to gain the attention of the audience?</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4. Did the speaker use transitions between main points effectively?</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5. Did the speaker have clearly recognizable subunits to the speech?</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10;Roman" w:eastAsia="Times New Roman" w:hAnsi="Times New &#10;Roman" w:cs="Times New Roman"/>
          <w:szCs w:val="24"/>
        </w:rPr>
        <w:t>  6. Did the speaker use a variety of effective proofs to justify the subunits?</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7. Did the speaker appear knowledgeable about the topic?</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8. Did the speaker use vocal and other nonverbal delivery techniques to emphasize</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10;Roman" w:eastAsia="Times New Roman" w:hAnsi="Times New &#10;Roman" w:cs="Times New Roman"/>
          <w:szCs w:val="24"/>
        </w:rPr>
        <w:t xml:space="preserve">      </w:t>
      </w:r>
      <w:proofErr w:type="gramStart"/>
      <w:r w:rsidRPr="005B418E">
        <w:rPr>
          <w:rFonts w:ascii="Times New &#10;Roman" w:eastAsia="Times New Roman" w:hAnsi="Times New &#10;Roman" w:cs="Times New Roman"/>
          <w:szCs w:val="24"/>
        </w:rPr>
        <w:t>important</w:t>
      </w:r>
      <w:proofErr w:type="gramEnd"/>
      <w:r w:rsidRPr="005B418E">
        <w:rPr>
          <w:rFonts w:ascii="Times New &#10;Roman" w:eastAsia="Times New Roman" w:hAnsi="Times New &#10;Roman" w:cs="Times New Roman"/>
          <w:szCs w:val="24"/>
        </w:rPr>
        <w:t xml:space="preserve"> points?</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9. Did the speaker conclude the speech effectively?</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10. Did the speaker attempt successfully to relate the information and/or persuasive</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       </w:t>
      </w:r>
      <w:proofErr w:type="gramStart"/>
      <w:r w:rsidRPr="005B418E">
        <w:rPr>
          <w:rFonts w:ascii="Times New Roman" w:eastAsia="Times New Roman" w:hAnsi="Times New Roman" w:cs="Times New Roman"/>
          <w:szCs w:val="24"/>
        </w:rPr>
        <w:t>content</w:t>
      </w:r>
      <w:proofErr w:type="gramEnd"/>
      <w:r w:rsidRPr="005B418E">
        <w:rPr>
          <w:rFonts w:ascii="Times New Roman" w:eastAsia="Times New Roman" w:hAnsi="Times New Roman" w:cs="Times New Roman"/>
          <w:szCs w:val="24"/>
        </w:rPr>
        <w:t xml:space="preserve"> of the speech to the needs of the audience?</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11. Did the speaker, in a persuasive speech, make appropriate choices concerning the</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10;Roman" w:eastAsia="Times New Roman" w:hAnsi="Times New &#10;Roman" w:cs="Times New Roman"/>
          <w:szCs w:val="24"/>
        </w:rPr>
        <w:t xml:space="preserve">       </w:t>
      </w:r>
      <w:proofErr w:type="gramStart"/>
      <w:r w:rsidRPr="005B418E">
        <w:rPr>
          <w:rFonts w:ascii="Times New &#10;Roman" w:eastAsia="Times New Roman" w:hAnsi="Times New &#10;Roman" w:cs="Times New Roman"/>
          <w:szCs w:val="24"/>
        </w:rPr>
        <w:t>persuasive</w:t>
      </w:r>
      <w:proofErr w:type="gramEnd"/>
      <w:r w:rsidRPr="005B418E">
        <w:rPr>
          <w:rFonts w:ascii="Times New &#10;Roman" w:eastAsia="Times New Roman" w:hAnsi="Times New &#10;Roman" w:cs="Times New Roman"/>
          <w:szCs w:val="24"/>
        </w:rPr>
        <w:t xml:space="preserve"> approach to the topic?</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12. Did the speaker establish, through eye contact and communicative delivery, a </w:t>
      </w:r>
      <w:proofErr w:type="gramStart"/>
      <w:r w:rsidRPr="005B418E">
        <w:rPr>
          <w:rFonts w:ascii="Times New Roman" w:eastAsia="Times New Roman" w:hAnsi="Times New Roman" w:cs="Times New Roman"/>
          <w:szCs w:val="24"/>
        </w:rPr>
        <w:t>good</w:t>
      </w:r>
      <w:proofErr w:type="gramEnd"/>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       </w:t>
      </w:r>
      <w:proofErr w:type="gramStart"/>
      <w:r w:rsidRPr="005B418E">
        <w:rPr>
          <w:rFonts w:ascii="Times New Roman" w:eastAsia="Times New Roman" w:hAnsi="Times New Roman" w:cs="Times New Roman"/>
          <w:szCs w:val="24"/>
        </w:rPr>
        <w:t>rapport</w:t>
      </w:r>
      <w:proofErr w:type="gramEnd"/>
      <w:r w:rsidRPr="005B418E">
        <w:rPr>
          <w:rFonts w:ascii="Times New Roman" w:eastAsia="Times New Roman" w:hAnsi="Times New Roman" w:cs="Times New Roman"/>
          <w:szCs w:val="24"/>
        </w:rPr>
        <w:t xml:space="preserve"> with the audience?</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The following mathematical system was used to assess the results:</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A thorough facility at public speaking required that a student receive at least 4 points</w:t>
      </w:r>
    </w:p>
    <w:p w:rsidR="005B418E" w:rsidRPr="005B418E" w:rsidRDefault="005B418E" w:rsidP="005B418E">
      <w:pPr>
        <w:spacing w:after="0" w:line="240" w:lineRule="auto"/>
        <w:rPr>
          <w:rFonts w:ascii="Times New Roman" w:eastAsia="Times New Roman" w:hAnsi="Times New Roman" w:cs="Times New Roman"/>
          <w:szCs w:val="24"/>
        </w:rPr>
      </w:pPr>
      <w:proofErr w:type="gramStart"/>
      <w:r w:rsidRPr="005B418E">
        <w:rPr>
          <w:rFonts w:ascii="Times New Roman" w:eastAsia="Times New Roman" w:hAnsi="Times New Roman" w:cs="Times New Roman"/>
          <w:szCs w:val="24"/>
        </w:rPr>
        <w:t>from</w:t>
      </w:r>
      <w:proofErr w:type="gramEnd"/>
      <w:r w:rsidRPr="005B418E">
        <w:rPr>
          <w:rFonts w:ascii="Times New Roman" w:eastAsia="Times New Roman" w:hAnsi="Times New Roman" w:cs="Times New Roman"/>
          <w:szCs w:val="24"/>
        </w:rPr>
        <w:t xml:space="preserve"> each evaluator across all 12 criteria, that is 96 points.</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10;Roman" w:eastAsia="Times New Roman" w:hAnsi="Times New &#10;Roman" w:cs="Times New Roman"/>
          <w:szCs w:val="24"/>
        </w:rPr>
        <w:t>An adequate facility at public speaking required that a student receive at least at one 3</w:t>
      </w:r>
    </w:p>
    <w:p w:rsidR="005B418E" w:rsidRPr="005B418E" w:rsidRDefault="005B418E" w:rsidP="005B418E">
      <w:pPr>
        <w:spacing w:after="0" w:line="240" w:lineRule="auto"/>
        <w:rPr>
          <w:rFonts w:ascii="Times New Roman" w:eastAsia="Times New Roman" w:hAnsi="Times New Roman" w:cs="Times New Roman"/>
          <w:szCs w:val="24"/>
        </w:rPr>
      </w:pPr>
      <w:proofErr w:type="gramStart"/>
      <w:r w:rsidRPr="005B418E">
        <w:rPr>
          <w:rFonts w:ascii="Times New Roman" w:eastAsia="Times New Roman" w:hAnsi="Times New Roman" w:cs="Times New Roman"/>
          <w:szCs w:val="24"/>
        </w:rPr>
        <w:t>from</w:t>
      </w:r>
      <w:proofErr w:type="gramEnd"/>
      <w:r w:rsidRPr="005B418E">
        <w:rPr>
          <w:rFonts w:ascii="Times New Roman" w:eastAsia="Times New Roman" w:hAnsi="Times New Roman" w:cs="Times New Roman"/>
          <w:szCs w:val="24"/>
        </w:rPr>
        <w:t xml:space="preserve"> an evaluator and no more than one 2 from an evaluator on each criteria, this is at</w:t>
      </w:r>
    </w:p>
    <w:p w:rsidR="005B418E" w:rsidRPr="005B418E" w:rsidRDefault="005B418E" w:rsidP="005B418E">
      <w:pPr>
        <w:spacing w:after="0" w:line="240" w:lineRule="auto"/>
        <w:rPr>
          <w:rFonts w:ascii="Times New Roman" w:eastAsia="Times New Roman" w:hAnsi="Times New Roman" w:cs="Times New Roman"/>
          <w:szCs w:val="24"/>
        </w:rPr>
      </w:pPr>
      <w:proofErr w:type="gramStart"/>
      <w:r w:rsidRPr="005B418E">
        <w:rPr>
          <w:rFonts w:ascii="Times New &#10;Roman" w:eastAsia="Times New Roman" w:hAnsi="Times New &#10;Roman" w:cs="Times New Roman"/>
          <w:szCs w:val="24"/>
        </w:rPr>
        <w:lastRenderedPageBreak/>
        <w:t>least</w:t>
      </w:r>
      <w:proofErr w:type="gramEnd"/>
      <w:r w:rsidRPr="005B418E">
        <w:rPr>
          <w:rFonts w:ascii="Times New &#10;Roman" w:eastAsia="Times New Roman" w:hAnsi="Times New &#10;Roman" w:cs="Times New Roman"/>
          <w:szCs w:val="24"/>
        </w:rPr>
        <w:t xml:space="preserve"> 60 points.</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A student with an inadequate facility at public speaking would receive less than 60</w:t>
      </w:r>
    </w:p>
    <w:p w:rsidR="005B418E" w:rsidRPr="005B418E" w:rsidRDefault="005B418E" w:rsidP="005B418E">
      <w:pPr>
        <w:spacing w:after="0" w:line="240" w:lineRule="auto"/>
        <w:rPr>
          <w:rFonts w:ascii="Times New Roman" w:eastAsia="Times New Roman" w:hAnsi="Times New Roman" w:cs="Times New Roman"/>
          <w:szCs w:val="24"/>
        </w:rPr>
      </w:pPr>
      <w:proofErr w:type="gramStart"/>
      <w:r w:rsidRPr="005B418E">
        <w:rPr>
          <w:rFonts w:ascii="Times New &#10;Roman" w:eastAsia="Times New Roman" w:hAnsi="Times New &#10;Roman" w:cs="Times New Roman"/>
          <w:szCs w:val="24"/>
        </w:rPr>
        <w:t>points</w:t>
      </w:r>
      <w:proofErr w:type="gramEnd"/>
      <w:r w:rsidRPr="005B418E">
        <w:rPr>
          <w:rFonts w:ascii="Times New &#10;Roman" w:eastAsia="Times New Roman" w:hAnsi="Times New &#10;Roman" w:cs="Times New Roman"/>
          <w:szCs w:val="24"/>
        </w:rPr>
        <w:t>.</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Across the 12 students selected at random from sections taught by two different</w:t>
      </w:r>
    </w:p>
    <w:p w:rsidR="005B418E" w:rsidRPr="005B418E" w:rsidRDefault="005B418E" w:rsidP="005B418E">
      <w:pPr>
        <w:spacing w:after="0" w:line="240" w:lineRule="auto"/>
        <w:rPr>
          <w:rFonts w:ascii="Times New Roman" w:eastAsia="Times New Roman" w:hAnsi="Times New Roman" w:cs="Times New Roman"/>
          <w:szCs w:val="24"/>
        </w:rPr>
      </w:pPr>
      <w:proofErr w:type="gramStart"/>
      <w:r w:rsidRPr="005B418E">
        <w:rPr>
          <w:rFonts w:ascii="Times New Roman" w:eastAsia="Times New Roman" w:hAnsi="Times New Roman" w:cs="Times New Roman"/>
          <w:szCs w:val="24"/>
        </w:rPr>
        <w:t>instructors</w:t>
      </w:r>
      <w:proofErr w:type="gramEnd"/>
      <w:r w:rsidRPr="005B418E">
        <w:rPr>
          <w:rFonts w:ascii="Times New Roman" w:eastAsia="Times New Roman" w:hAnsi="Times New Roman" w:cs="Times New Roman"/>
          <w:szCs w:val="24"/>
        </w:rPr>
        <w:t xml:space="preserve"> we found that approximately 100% gained at least an adequate facility with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10;Roman" w:eastAsia="Times New Roman" w:hAnsi="Times New &#10;Roman" w:cs="Times New Roman"/>
          <w:szCs w:val="24"/>
        </w:rPr>
        <w:t> </w:t>
      </w:r>
      <w:proofErr w:type="gramStart"/>
      <w:r w:rsidRPr="005B418E">
        <w:rPr>
          <w:rFonts w:ascii="Times New &#10;Roman" w:eastAsia="Times New Roman" w:hAnsi="Times New &#10;Roman" w:cs="Times New Roman"/>
          <w:szCs w:val="24"/>
        </w:rPr>
        <w:t>the</w:t>
      </w:r>
      <w:proofErr w:type="gramEnd"/>
      <w:r w:rsidRPr="005B418E">
        <w:rPr>
          <w:rFonts w:ascii="Times New &#10;Roman" w:eastAsia="Times New Roman" w:hAnsi="Times New &#10;Roman" w:cs="Times New Roman"/>
          <w:szCs w:val="24"/>
        </w:rPr>
        <w:t xml:space="preserve"> skill of public speaking, 75% had recognizably gained a thorough facility with</w:t>
      </w:r>
    </w:p>
    <w:p w:rsidR="005B418E" w:rsidRPr="005B418E" w:rsidRDefault="005B418E" w:rsidP="005B418E">
      <w:pPr>
        <w:spacing w:after="0" w:line="240" w:lineRule="auto"/>
        <w:rPr>
          <w:rFonts w:ascii="Times New Roman" w:eastAsia="Times New Roman" w:hAnsi="Times New Roman" w:cs="Times New Roman"/>
          <w:szCs w:val="24"/>
        </w:rPr>
      </w:pPr>
      <w:proofErr w:type="gramStart"/>
      <w:r w:rsidRPr="005B418E">
        <w:rPr>
          <w:rFonts w:ascii="Times New Roman" w:eastAsia="Times New Roman" w:hAnsi="Times New Roman" w:cs="Times New Roman"/>
          <w:szCs w:val="24"/>
        </w:rPr>
        <w:t>the</w:t>
      </w:r>
      <w:proofErr w:type="gramEnd"/>
      <w:r w:rsidRPr="005B418E">
        <w:rPr>
          <w:rFonts w:ascii="Times New Roman" w:eastAsia="Times New Roman" w:hAnsi="Times New Roman" w:cs="Times New Roman"/>
          <w:szCs w:val="24"/>
        </w:rPr>
        <w:t xml:space="preserve"> skill. There were no students who gained zero facility with public speaking.</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tbl>
      <w:tblPr>
        <w:tblW w:w="7440" w:type="dxa"/>
        <w:tblCellSpacing w:w="0" w:type="dxa"/>
        <w:tblInd w:w="93" w:type="dxa"/>
        <w:tblCellMar>
          <w:left w:w="0" w:type="dxa"/>
          <w:right w:w="0" w:type="dxa"/>
        </w:tblCellMar>
        <w:tblLook w:val="04A0"/>
      </w:tblPr>
      <w:tblGrid>
        <w:gridCol w:w="1840"/>
        <w:gridCol w:w="460"/>
        <w:gridCol w:w="580"/>
        <w:gridCol w:w="420"/>
        <w:gridCol w:w="400"/>
        <w:gridCol w:w="460"/>
        <w:gridCol w:w="460"/>
        <w:gridCol w:w="440"/>
        <w:gridCol w:w="500"/>
        <w:gridCol w:w="460"/>
        <w:gridCol w:w="540"/>
        <w:gridCol w:w="480"/>
        <w:gridCol w:w="400"/>
      </w:tblGrid>
      <w:tr w:rsidR="005B418E" w:rsidRPr="005B418E" w:rsidTr="005B418E">
        <w:trPr>
          <w:trHeight w:val="300"/>
          <w:tblCellSpacing w:w="0" w:type="dxa"/>
        </w:trPr>
        <w:tc>
          <w:tcPr>
            <w:tcW w:w="18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10;Roman" w:eastAsia="Times New Roman" w:hAnsi="Times New &#10;Roman" w:cs="Times New Roman"/>
                <w:color w:val="000000"/>
                <w:sz w:val="15"/>
                <w:szCs w:val="15"/>
              </w:rPr>
              <w:t xml:space="preserve">Public </w:t>
            </w:r>
            <w:proofErr w:type="spellStart"/>
            <w:r w:rsidRPr="005B418E">
              <w:rPr>
                <w:rFonts w:ascii="Times New &#10;Roman" w:eastAsia="Times New Roman" w:hAnsi="Times New &#10;Roman" w:cs="Times New Roman"/>
                <w:color w:val="000000"/>
                <w:sz w:val="15"/>
                <w:szCs w:val="15"/>
              </w:rPr>
              <w:t>Speaknig</w:t>
            </w:r>
            <w:proofErr w:type="spellEnd"/>
            <w:r w:rsidRPr="005B418E">
              <w:rPr>
                <w:rFonts w:ascii="Times New &#10;Roman" w:eastAsia="Times New Roman" w:hAnsi="Times New &#10;Roman" w:cs="Times New Roman"/>
                <w:color w:val="000000"/>
                <w:sz w:val="15"/>
                <w:szCs w:val="15"/>
              </w:rPr>
              <w:t xml:space="preserve"> Student</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w:t>
            </w:r>
          </w:p>
        </w:tc>
        <w:tc>
          <w:tcPr>
            <w:tcW w:w="5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2</w:t>
            </w:r>
          </w:p>
        </w:tc>
        <w:tc>
          <w:tcPr>
            <w:tcW w:w="42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3</w:t>
            </w: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4</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6</w:t>
            </w:r>
          </w:p>
        </w:tc>
        <w:tc>
          <w:tcPr>
            <w:tcW w:w="4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7</w:t>
            </w:r>
          </w:p>
        </w:tc>
        <w:tc>
          <w:tcPr>
            <w:tcW w:w="5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8</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9</w:t>
            </w:r>
          </w:p>
        </w:tc>
        <w:tc>
          <w:tcPr>
            <w:tcW w:w="5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10</w:t>
            </w:r>
          </w:p>
        </w:tc>
        <w:tc>
          <w:tcPr>
            <w:tcW w:w="4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11</w:t>
            </w: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12</w:t>
            </w:r>
          </w:p>
        </w:tc>
      </w:tr>
      <w:tr w:rsidR="005B418E" w:rsidRPr="005B418E" w:rsidTr="005B418E">
        <w:trPr>
          <w:trHeight w:val="300"/>
          <w:tblCellSpacing w:w="0" w:type="dxa"/>
        </w:trPr>
        <w:tc>
          <w:tcPr>
            <w:tcW w:w="18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10;Roman" w:eastAsia="Times New Roman" w:hAnsi="Times New &#10;Roman" w:cs="Times New Roman"/>
                <w:color w:val="000000"/>
                <w:sz w:val="15"/>
                <w:szCs w:val="15"/>
              </w:rPr>
              <w:t xml:space="preserve">total </w:t>
            </w:r>
            <w:proofErr w:type="spellStart"/>
            <w:r w:rsidRPr="005B418E">
              <w:rPr>
                <w:rFonts w:ascii="Times New &#10;Roman" w:eastAsia="Times New Roman" w:hAnsi="Times New &#10;Roman" w:cs="Times New Roman"/>
                <w:color w:val="000000"/>
                <w:sz w:val="15"/>
                <w:szCs w:val="15"/>
              </w:rPr>
              <w:t>eval</w:t>
            </w:r>
            <w:proofErr w:type="spellEnd"/>
            <w:r w:rsidRPr="005B418E">
              <w:rPr>
                <w:rFonts w:ascii="Times New &#10;Roman" w:eastAsia="Times New Roman" w:hAnsi="Times New &#10;Roman" w:cs="Times New Roman"/>
                <w:color w:val="000000"/>
                <w:sz w:val="15"/>
                <w:szCs w:val="15"/>
              </w:rPr>
              <w:t xml:space="preserve"> 1</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58</w:t>
            </w:r>
          </w:p>
        </w:tc>
        <w:tc>
          <w:tcPr>
            <w:tcW w:w="5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38</w:t>
            </w:r>
          </w:p>
        </w:tc>
        <w:tc>
          <w:tcPr>
            <w:tcW w:w="42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60</w:t>
            </w: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47</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50</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54</w:t>
            </w:r>
          </w:p>
        </w:tc>
        <w:tc>
          <w:tcPr>
            <w:tcW w:w="4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56</w:t>
            </w:r>
          </w:p>
        </w:tc>
        <w:tc>
          <w:tcPr>
            <w:tcW w:w="5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38</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45</w:t>
            </w:r>
          </w:p>
        </w:tc>
        <w:tc>
          <w:tcPr>
            <w:tcW w:w="5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58</w:t>
            </w:r>
          </w:p>
        </w:tc>
        <w:tc>
          <w:tcPr>
            <w:tcW w:w="4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48</w:t>
            </w: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52</w:t>
            </w:r>
          </w:p>
        </w:tc>
      </w:tr>
      <w:tr w:rsidR="005B418E" w:rsidRPr="005B418E" w:rsidTr="005B418E">
        <w:trPr>
          <w:trHeight w:val="300"/>
          <w:tblCellSpacing w:w="0" w:type="dxa"/>
        </w:trPr>
        <w:tc>
          <w:tcPr>
            <w:tcW w:w="18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10;Roman" w:eastAsia="Times New Roman" w:hAnsi="Times New &#10;Roman" w:cs="Times New Roman"/>
                <w:color w:val="000000"/>
                <w:sz w:val="15"/>
                <w:szCs w:val="15"/>
              </w:rPr>
              <w:t xml:space="preserve">total </w:t>
            </w:r>
            <w:proofErr w:type="spellStart"/>
            <w:r w:rsidRPr="005B418E">
              <w:rPr>
                <w:rFonts w:ascii="Times New &#10;Roman" w:eastAsia="Times New Roman" w:hAnsi="Times New &#10;Roman" w:cs="Times New Roman"/>
                <w:color w:val="000000"/>
                <w:sz w:val="15"/>
                <w:szCs w:val="15"/>
              </w:rPr>
              <w:t>eval</w:t>
            </w:r>
            <w:proofErr w:type="spellEnd"/>
            <w:r w:rsidRPr="005B418E">
              <w:rPr>
                <w:rFonts w:ascii="Times New &#10;Roman" w:eastAsia="Times New Roman" w:hAnsi="Times New &#10;Roman" w:cs="Times New Roman"/>
                <w:color w:val="000000"/>
                <w:sz w:val="15"/>
                <w:szCs w:val="15"/>
              </w:rPr>
              <w:t xml:space="preserve"> 2</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52</w:t>
            </w:r>
          </w:p>
        </w:tc>
        <w:tc>
          <w:tcPr>
            <w:tcW w:w="5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42</w:t>
            </w:r>
          </w:p>
        </w:tc>
        <w:tc>
          <w:tcPr>
            <w:tcW w:w="42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58</w:t>
            </w: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44</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51</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58</w:t>
            </w:r>
          </w:p>
        </w:tc>
        <w:tc>
          <w:tcPr>
            <w:tcW w:w="4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58</w:t>
            </w:r>
          </w:p>
        </w:tc>
        <w:tc>
          <w:tcPr>
            <w:tcW w:w="5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36</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84</w:t>
            </w:r>
          </w:p>
        </w:tc>
        <w:tc>
          <w:tcPr>
            <w:tcW w:w="5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55</w:t>
            </w:r>
          </w:p>
        </w:tc>
        <w:tc>
          <w:tcPr>
            <w:tcW w:w="4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46</w:t>
            </w: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54</w:t>
            </w:r>
          </w:p>
        </w:tc>
      </w:tr>
      <w:tr w:rsidR="005B418E" w:rsidRPr="005B418E" w:rsidTr="005B418E">
        <w:trPr>
          <w:trHeight w:val="300"/>
          <w:tblCellSpacing w:w="0" w:type="dxa"/>
        </w:trPr>
        <w:tc>
          <w:tcPr>
            <w:tcW w:w="18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8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8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r>
      <w:tr w:rsidR="005B418E" w:rsidRPr="005B418E" w:rsidTr="005B418E">
        <w:trPr>
          <w:trHeight w:val="300"/>
          <w:tblCellSpacing w:w="0" w:type="dxa"/>
        </w:trPr>
        <w:tc>
          <w:tcPr>
            <w:tcW w:w="18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total</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111</w:t>
            </w:r>
          </w:p>
        </w:tc>
        <w:tc>
          <w:tcPr>
            <w:tcW w:w="5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82</w:t>
            </w:r>
          </w:p>
        </w:tc>
        <w:tc>
          <w:tcPr>
            <w:tcW w:w="42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121</w:t>
            </w: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95</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106</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118</w:t>
            </w:r>
          </w:p>
        </w:tc>
        <w:tc>
          <w:tcPr>
            <w:tcW w:w="4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121</w:t>
            </w:r>
          </w:p>
        </w:tc>
        <w:tc>
          <w:tcPr>
            <w:tcW w:w="5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82</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138</w:t>
            </w:r>
          </w:p>
        </w:tc>
        <w:tc>
          <w:tcPr>
            <w:tcW w:w="5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123</w:t>
            </w:r>
          </w:p>
        </w:tc>
        <w:tc>
          <w:tcPr>
            <w:tcW w:w="4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105</w:t>
            </w: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118</w:t>
            </w:r>
          </w:p>
        </w:tc>
      </w:tr>
      <w:tr w:rsidR="005B418E" w:rsidRPr="005B418E" w:rsidTr="005B418E">
        <w:trPr>
          <w:trHeight w:val="300"/>
          <w:tblCellSpacing w:w="0" w:type="dxa"/>
        </w:trPr>
        <w:tc>
          <w:tcPr>
            <w:tcW w:w="18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8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8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r>
      <w:tr w:rsidR="005B418E" w:rsidRPr="005B418E" w:rsidTr="005B418E">
        <w:trPr>
          <w:trHeight w:val="300"/>
          <w:tblCellSpacing w:w="0" w:type="dxa"/>
        </w:trPr>
        <w:tc>
          <w:tcPr>
            <w:tcW w:w="18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w:t>
            </w:r>
          </w:p>
        </w:tc>
        <w:tc>
          <w:tcPr>
            <w:tcW w:w="5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w:t>
            </w:r>
          </w:p>
        </w:tc>
        <w:tc>
          <w:tcPr>
            <w:tcW w:w="42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8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r>
      <w:tr w:rsidR="005B418E" w:rsidRPr="005B418E" w:rsidTr="005B418E">
        <w:trPr>
          <w:trHeight w:val="300"/>
          <w:tblCellSpacing w:w="0" w:type="dxa"/>
        </w:trPr>
        <w:tc>
          <w:tcPr>
            <w:tcW w:w="18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Thorough Facility</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9</w:t>
            </w:r>
          </w:p>
        </w:tc>
        <w:tc>
          <w:tcPr>
            <w:tcW w:w="5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75%</w:t>
            </w:r>
          </w:p>
        </w:tc>
        <w:tc>
          <w:tcPr>
            <w:tcW w:w="42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8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r>
      <w:tr w:rsidR="005B418E" w:rsidRPr="005B418E" w:rsidTr="005B418E">
        <w:trPr>
          <w:trHeight w:val="300"/>
          <w:tblCellSpacing w:w="0" w:type="dxa"/>
        </w:trPr>
        <w:tc>
          <w:tcPr>
            <w:tcW w:w="18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Adequate Facility</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3</w:t>
            </w:r>
          </w:p>
        </w:tc>
        <w:tc>
          <w:tcPr>
            <w:tcW w:w="5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25%</w:t>
            </w:r>
          </w:p>
        </w:tc>
        <w:tc>
          <w:tcPr>
            <w:tcW w:w="42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8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r>
      <w:tr w:rsidR="005B418E" w:rsidRPr="005B418E" w:rsidTr="005B418E">
        <w:trPr>
          <w:trHeight w:val="300"/>
          <w:tblCellSpacing w:w="0" w:type="dxa"/>
        </w:trPr>
        <w:tc>
          <w:tcPr>
            <w:tcW w:w="184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No Facility</w:t>
            </w: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0</w:t>
            </w:r>
          </w:p>
        </w:tc>
        <w:tc>
          <w:tcPr>
            <w:tcW w:w="580" w:type="dxa"/>
            <w:tcBorders>
              <w:top w:val="nil"/>
              <w:left w:val="nil"/>
              <w:bottom w:val="nil"/>
              <w:right w:val="nil"/>
            </w:tcBorders>
            <w:shd w:val="clear" w:color="auto" w:fill="auto"/>
            <w:noWrap/>
            <w:vAlign w:val="bottom"/>
            <w:hideMark/>
          </w:tcPr>
          <w:p w:rsidR="005B418E" w:rsidRPr="005B418E" w:rsidRDefault="005B418E" w:rsidP="005B418E">
            <w:pPr>
              <w:spacing w:after="0" w:line="240" w:lineRule="auto"/>
              <w:jc w:val="right"/>
              <w:rPr>
                <w:rFonts w:ascii="Times New Roman" w:eastAsia="Times New Roman" w:hAnsi="Times New Roman" w:cs="Times New Roman"/>
                <w:szCs w:val="24"/>
              </w:rPr>
            </w:pPr>
            <w:r w:rsidRPr="005B418E">
              <w:rPr>
                <w:rFonts w:ascii="Times New Roman" w:eastAsia="Times New Roman" w:hAnsi="Times New Roman" w:cs="Times New Roman"/>
                <w:color w:val="000000"/>
                <w:sz w:val="15"/>
                <w:szCs w:val="15"/>
              </w:rPr>
              <w:t>0%</w:t>
            </w:r>
          </w:p>
        </w:tc>
        <w:tc>
          <w:tcPr>
            <w:tcW w:w="42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8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r>
      <w:tr w:rsidR="005B418E" w:rsidRPr="005B418E" w:rsidTr="005B418E">
        <w:trPr>
          <w:trHeight w:val="300"/>
          <w:tblCellSpacing w:w="0" w:type="dxa"/>
        </w:trPr>
        <w:tc>
          <w:tcPr>
            <w:tcW w:w="18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8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6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54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8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c>
          <w:tcPr>
            <w:tcW w:w="400" w:type="dxa"/>
            <w:tcBorders>
              <w:top w:val="nil"/>
              <w:left w:val="nil"/>
              <w:bottom w:val="nil"/>
              <w:right w:val="nil"/>
            </w:tcBorders>
            <w:shd w:val="clear" w:color="auto" w:fill="auto"/>
            <w:noWrap/>
            <w:vAlign w:val="bottom"/>
            <w:hideMark/>
          </w:tcPr>
          <w:p w:rsidR="005B418E" w:rsidRPr="005B418E" w:rsidRDefault="005B418E" w:rsidP="005B418E">
            <w:pPr>
              <w:spacing w:beforeAutospacing="1" w:after="0" w:afterAutospacing="1" w:line="240" w:lineRule="auto"/>
              <w:rPr>
                <w:rFonts w:ascii="Times New Roman" w:eastAsia="Times New Roman" w:hAnsi="Times New Roman" w:cs="Times New Roman"/>
                <w:szCs w:val="24"/>
              </w:rPr>
            </w:pPr>
          </w:p>
        </w:tc>
      </w:tr>
    </w:tbl>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u w:val="single"/>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u w:val="single"/>
        </w:rPr>
        <w:t>Learning Goal 3</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10;New Roman" w:eastAsia="Times New Roman" w:hAnsi="Times &#10;New Roman" w:cs="Times New Roman"/>
          <w:i/>
          <w:iCs/>
          <w:szCs w:val="24"/>
        </w:rPr>
        <w:t>Students will graduate with an ability to understand, evaluate, and apply contemporary communication theory.</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This learning goal is currently assessed in three courses (COMM 351, COMM 322, and COMM 365).  However, since COMM 351 was not offered during the 2008-2009 academic year. Additionally, we cannot evaluate COMM 351 either as Dr. Young who taught this class has resigned and did not leave this information behind. Therefore, we can only present data from 1 of the three courses.</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            </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b/>
          <w:bCs/>
          <w:szCs w:val="24"/>
        </w:rPr>
        <w:t>First</w:t>
      </w:r>
      <w:r w:rsidRPr="005B418E">
        <w:rPr>
          <w:rFonts w:ascii="Times New Roman" w:eastAsia="Times New Roman" w:hAnsi="Times New Roman" w:cs="Times New Roman"/>
          <w:szCs w:val="24"/>
        </w:rPr>
        <w:t>, the following question is embedded in the COMM 322 (Communication Theory) final exam:</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ind w:left="1440"/>
        <w:rPr>
          <w:rFonts w:ascii="Times New Roman" w:eastAsia="Times New Roman" w:hAnsi="Times New Roman" w:cs="Times New Roman"/>
          <w:szCs w:val="24"/>
        </w:rPr>
      </w:pPr>
      <w:r w:rsidRPr="005B418E">
        <w:rPr>
          <w:rFonts w:ascii="Times New Roman" w:eastAsia="Times New Roman" w:hAnsi="Times New Roman" w:cs="Times New Roman"/>
          <w:szCs w:val="24"/>
        </w:rPr>
        <w:t>In class we discussed several approaches that deal with communication and relationships.  Each of these approaches has strengths and each has weaknesses.  For this question I want you to examine the strengths and weaknesses of three of these approaches: 1) stage theories, 2) contemporary relational communication,</w:t>
      </w:r>
      <w:proofErr w:type="gramStart"/>
      <w:r w:rsidRPr="005B418E">
        <w:rPr>
          <w:rFonts w:ascii="Times New Roman" w:eastAsia="Times New Roman" w:hAnsi="Times New Roman" w:cs="Times New Roman"/>
          <w:szCs w:val="24"/>
        </w:rPr>
        <w:t xml:space="preserve"> 3) relational dialectics</w:t>
      </w:r>
      <w:proofErr w:type="gramEnd"/>
      <w:r w:rsidRPr="005B418E">
        <w:rPr>
          <w:rFonts w:ascii="Times New Roman" w:eastAsia="Times New Roman" w:hAnsi="Times New Roman" w:cs="Times New Roman"/>
          <w:szCs w:val="24"/>
        </w:rPr>
        <w:t xml:space="preserve">.  You can take your answer in several directions but I suggest focusing on the validity of the approaches (do they match real life), the scientific utility (have they driven research), and the practical utility (are they useful for people in the “real world”).  Your answer should be approximately 3-4 pages and </w:t>
      </w:r>
      <w:r w:rsidRPr="005B418E">
        <w:rPr>
          <w:rFonts w:ascii="Times New Roman" w:eastAsia="Times New Roman" w:hAnsi="Times New Roman" w:cs="Times New Roman"/>
          <w:szCs w:val="24"/>
        </w:rPr>
        <w:lastRenderedPageBreak/>
        <w:t xml:space="preserve">must be submitted to the Course Web by Thursday, April 16 at 5:00 p.m.  This question is worth 35 points.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Data for this question were collected from COMM 322 students during </w:t>
      </w:r>
      <w:proofErr w:type="gramStart"/>
      <w:r w:rsidRPr="005B418E">
        <w:rPr>
          <w:rFonts w:ascii="Times New Roman" w:eastAsia="Times New Roman" w:hAnsi="Times New Roman" w:cs="Times New Roman"/>
          <w:szCs w:val="24"/>
        </w:rPr>
        <w:t>Spring</w:t>
      </w:r>
      <w:proofErr w:type="gramEnd"/>
      <w:r w:rsidRPr="005B418E">
        <w:rPr>
          <w:rFonts w:ascii="Times New Roman" w:eastAsia="Times New Roman" w:hAnsi="Times New Roman" w:cs="Times New Roman"/>
          <w:szCs w:val="24"/>
        </w:rPr>
        <w:t xml:space="preserve"> semester 2009.  The question was worth 35 points.  Students who were seen as demonstrating a thorough ability to understand and evaluate the theories received scores of 29 - 35 (3.0 – 4.0). Students who were seen as demonstrating an adequate ability to understand and evaluate the theories received scores of 25 – 28 (1.7 – 2.7).  Finally, students who were seen as demonstrating an inadequate ability to understand and evaluate the theories received scores 24 and below (0 – 1.3).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szCs w:val="24"/>
        </w:rPr>
        <w:t xml:space="preserve">Based on these criteria, 20 students demonstrated a thorough ability to understand and apply the theories, 8 students demonstrated an adequate ability to understand and apply the theories, and 2 students demonstrated an inadequate ability to understand and apply the theories.  Both students who scored in the inadequate range turned in incomplete responses.  </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ind w:left="720"/>
        <w:rPr>
          <w:rFonts w:ascii="Times New Roman" w:eastAsia="Times New Roman" w:hAnsi="Times New Roman" w:cs="Times New Roman"/>
          <w:szCs w:val="24"/>
        </w:rPr>
      </w:pPr>
      <w:proofErr w:type="gramStart"/>
      <w:r w:rsidRPr="005B418E">
        <w:rPr>
          <w:rFonts w:ascii="Times New Roman" w:eastAsia="Times New Roman" w:hAnsi="Times New Roman" w:cs="Times New Roman"/>
          <w:szCs w:val="24"/>
        </w:rPr>
        <w:t>were</w:t>
      </w:r>
      <w:proofErr w:type="gramEnd"/>
      <w:r w:rsidRPr="005B418E">
        <w:rPr>
          <w:rFonts w:ascii="Times New Roman" w:eastAsia="Times New Roman" w:hAnsi="Times New Roman" w:cs="Times New Roman"/>
          <w:szCs w:val="24"/>
        </w:rPr>
        <w:t xml:space="preserve"> seen as demonstrating an adequate ability to understand and apply the theories received scores of 18 – 22 (1.7 – 2.7).  Finally, students who were seen as demonstrating an inadequate ability to understand and apply the theories received scores 17 and below (0 – 1.3).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ind w:left="720"/>
        <w:rPr>
          <w:rFonts w:ascii="Times New Roman" w:eastAsia="Times New Roman" w:hAnsi="Times New Roman" w:cs="Times New Roman"/>
          <w:szCs w:val="24"/>
        </w:rPr>
      </w:pPr>
      <w:r w:rsidRPr="005B418E">
        <w:rPr>
          <w:rFonts w:ascii="Times New &#10;Roman" w:eastAsia="Times New Roman" w:hAnsi="Times New &#10;Roman" w:cs="Times New Roman"/>
          <w:szCs w:val="24"/>
        </w:rPr>
        <w:t>Based on these criteria, 12 students demonstrated a thorough ability to understand and apply the theories, 4 students demonstrated an adequate ability to understand and apply the theories, and 0 students demonstrated an inadequate ability to understand and apply the theories.</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pict>
          <v:rect id="_x0000_i1032" style="width:0;height:1.5pt" o:hralign="center" o:hrstd="t" o:hr="t" fillcolor="gray" stroked="f"/>
        </w:pict>
      </w:r>
    </w:p>
    <w:p w:rsidR="005B418E" w:rsidRPr="005B418E" w:rsidRDefault="005B418E" w:rsidP="005B418E">
      <w:pPr>
        <w:spacing w:after="0" w:line="240" w:lineRule="auto"/>
        <w:rPr>
          <w:rFonts w:ascii="Times New Roman" w:eastAsia="Times New Roman" w:hAnsi="Times New Roman" w:cs="Times New Roman"/>
          <w:szCs w:val="24"/>
        </w:rPr>
      </w:pPr>
    </w:p>
    <w:p w:rsidR="005B418E" w:rsidRPr="005B418E" w:rsidRDefault="005B418E" w:rsidP="005B418E">
      <w:pPr>
        <w:spacing w:before="100" w:beforeAutospacing="1" w:after="100" w:afterAutospacing="1" w:line="240" w:lineRule="auto"/>
        <w:outlineLvl w:val="2"/>
        <w:rPr>
          <w:rFonts w:ascii="Times New Roman" w:eastAsia="Times New Roman" w:hAnsi="Times New Roman" w:cs="Times New Roman"/>
          <w:b/>
          <w:bCs/>
          <w:sz w:val="27"/>
          <w:szCs w:val="27"/>
        </w:rPr>
      </w:pPr>
      <w:r w:rsidRPr="005B418E">
        <w:rPr>
          <w:rFonts w:ascii="Times New Roman" w:eastAsia="Times New Roman" w:hAnsi="Times New Roman" w:cs="Times New Roman"/>
          <w:b/>
          <w:bCs/>
          <w:sz w:val="27"/>
          <w:szCs w:val="27"/>
        </w:rPr>
        <w:t>Step 6: How will the data collected be used for decision-making, strategic planning, etc. (Due Early Fall 2009)</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5B418E" w:rsidRPr="005B418E" w:rsidRDefault="005B418E" w:rsidP="005B418E">
      <w:pPr>
        <w:spacing w:after="90" w:line="240" w:lineRule="auto"/>
        <w:rPr>
          <w:rFonts w:ascii="Times New Roman" w:eastAsia="Times New Roman" w:hAnsi="Times New Roman" w:cs="Times New Roman"/>
          <w:szCs w:val="24"/>
        </w:rPr>
      </w:pPr>
      <w:r w:rsidRPr="005B418E">
        <w:rPr>
          <w:rFonts w:ascii="Times New &#10;Roman" w:eastAsia="Times New Roman" w:hAnsi="Times New &#10;Roman" w:cs="Times New Roman"/>
          <w:szCs w:val="24"/>
        </w:rPr>
        <w:t xml:space="preserve">We will discuss results at a department meeting and any small changes will be decided by individual instructors. The assessment data does not suggest that curricular changes are necessary at the current time as all our students received adequate score or above on all learning goals with the exception of two students in learning goal three. We see no glaring shortcomings that would </w:t>
      </w:r>
      <w:proofErr w:type="spellStart"/>
      <w:r w:rsidRPr="005B418E">
        <w:rPr>
          <w:rFonts w:ascii="Times New &#10;Roman" w:eastAsia="Times New Roman" w:hAnsi="Times New &#10;Roman" w:cs="Times New Roman"/>
          <w:szCs w:val="24"/>
        </w:rPr>
        <w:t>nessisicate</w:t>
      </w:r>
      <w:proofErr w:type="spellEnd"/>
      <w:r w:rsidRPr="005B418E">
        <w:rPr>
          <w:rFonts w:ascii="Times New &#10;Roman" w:eastAsia="Times New Roman" w:hAnsi="Times New &#10;Roman" w:cs="Times New Roman"/>
          <w:szCs w:val="24"/>
        </w:rPr>
        <w:t xml:space="preserve"> changes at the current time. In the future our main plans involve integrating assessment for the learning outcomes into more classes providing us with a larger sample across more classes. Our department still finds attaining assessment difficult due to the staffing issues we are faced with. We have only two tenure-track faculty members. Functioning with visiting professors and adjuncts make it difficult to predict what courses are going to be offered and the precise content of these courses as everyone teaches them slightly differently. It is also difficult for one or two persons to complete all the assessment work being asked of us. </w:t>
      </w:r>
    </w:p>
    <w:p w:rsidR="005B418E" w:rsidRPr="005B418E" w:rsidRDefault="005B418E" w:rsidP="005B418E">
      <w:pPr>
        <w:spacing w:after="0" w:line="240" w:lineRule="auto"/>
        <w:rPr>
          <w:rFonts w:ascii="Times New Roman" w:eastAsia="Times New Roman" w:hAnsi="Times New Roman" w:cs="Times New Roman"/>
          <w:szCs w:val="24"/>
        </w:rPr>
      </w:pPr>
      <w:r w:rsidRPr="005B418E">
        <w:rPr>
          <w:rFonts w:ascii="Times New Roman" w:eastAsia="Times New Roman" w:hAnsi="Times New Roman" w:cs="Times New Roman"/>
          <w:szCs w:val="24"/>
        </w:rPr>
        <w:t> </w:t>
      </w:r>
    </w:p>
    <w:p w:rsidR="00DF7BBD" w:rsidRPr="00DF7BBD" w:rsidRDefault="00DF7BBD" w:rsidP="00DF7BBD">
      <w:pPr>
        <w:spacing w:after="0" w:line="240" w:lineRule="auto"/>
        <w:rPr>
          <w:rFonts w:ascii="Times New Roman" w:eastAsia="Times New Roman" w:hAnsi="Times New Roman" w:cs="Times New Roman"/>
          <w:szCs w:val="24"/>
        </w:rPr>
      </w:pPr>
    </w:p>
    <w:p w:rsidR="00DF7BBD" w:rsidRPr="00DF7BBD" w:rsidRDefault="00DF7BBD" w:rsidP="00DF7BBD">
      <w:pPr>
        <w:spacing w:after="0" w:line="240" w:lineRule="auto"/>
        <w:ind w:left="720"/>
        <w:rPr>
          <w:rFonts w:ascii="Times New Roman" w:eastAsia="Times New Roman" w:hAnsi="Times New Roman" w:cs="Times New Roman"/>
          <w:szCs w:val="24"/>
        </w:rPr>
      </w:pPr>
      <w:r w:rsidRPr="00DF7BBD">
        <w:rPr>
          <w:rFonts w:ascii="Times New Roman" w:eastAsia="Times New Roman" w:hAnsi="Times New Roman" w:cs="Times New Roman"/>
          <w:szCs w:val="24"/>
        </w:rPr>
        <w:t>·         We would love to track retention, graduation, and placement rates (including internships) but currently lack the appropriate resources to do this.</w:t>
      </w:r>
    </w:p>
    <w:p w:rsidR="00DF7BBD" w:rsidRPr="00DF7BBD" w:rsidRDefault="00DF7BBD" w:rsidP="00DF7BBD">
      <w:pPr>
        <w:spacing w:line="240" w:lineRule="auto"/>
        <w:ind w:left="720"/>
        <w:rPr>
          <w:rFonts w:ascii="Times New Roman" w:eastAsia="Times New Roman" w:hAnsi="Times New Roman" w:cs="Times New Roman"/>
          <w:szCs w:val="24"/>
        </w:rPr>
      </w:pPr>
      <w:r w:rsidRPr="00DF7BBD">
        <w:rPr>
          <w:rFonts w:ascii="Times New Roman" w:eastAsia="Times New Roman" w:hAnsi="Times New Roman" w:cs="Times New Roman"/>
          <w:szCs w:val="24"/>
        </w:rPr>
        <w:t>·         We would eventually like to hold focus groups and provide an exit survey with our seniors, but again, our department lacks the resources to do this.</w:t>
      </w:r>
    </w:p>
    <w:p w:rsidR="00DF7BBD" w:rsidRPr="00DF7BBD" w:rsidRDefault="00DF7BBD" w:rsidP="00DF7BBD">
      <w:pPr>
        <w:spacing w:after="0" w:line="240" w:lineRule="auto"/>
        <w:ind w:left="360"/>
        <w:rPr>
          <w:rFonts w:ascii="Times New Roman" w:eastAsia="Times New Roman" w:hAnsi="Times New Roman" w:cs="Times New Roman"/>
          <w:szCs w:val="24"/>
        </w:rPr>
      </w:pPr>
      <w:r w:rsidRPr="00DF7BBD">
        <w:rPr>
          <w:rFonts w:ascii="Times New Roman" w:eastAsia="Times New Roman" w:hAnsi="Times New Roman" w:cs="Times New Roman"/>
          <w:szCs w:val="24"/>
        </w:rPr>
        <w:t>On behalf of Communication Studies, I hope this follow up has addressed your concerns with program component clarifications and with indirect methods of assessing the program. Please let me know if there is anything else you need from me, I will do my best to accommodate you. Thanks again to all of you for your hard work and specifically to Vicki who spent extra time helping us understand the feedback.</w:t>
      </w:r>
    </w:p>
    <w:p w:rsidR="00DF7BBD" w:rsidRPr="00DF7BBD" w:rsidRDefault="00DF7BBD" w:rsidP="00DF7BBD">
      <w:pPr>
        <w:spacing w:after="0" w:line="240" w:lineRule="auto"/>
        <w:ind w:left="360"/>
        <w:rPr>
          <w:rFonts w:ascii="Times New Roman" w:eastAsia="Times New Roman" w:hAnsi="Times New Roman" w:cs="Times New Roman"/>
          <w:szCs w:val="24"/>
        </w:rPr>
      </w:pPr>
      <w:r w:rsidRPr="00DF7BBD">
        <w:rPr>
          <w:rFonts w:ascii="Times New Roman" w:eastAsia="Times New Roman" w:hAnsi="Times New Roman" w:cs="Times New Roman"/>
          <w:szCs w:val="24"/>
        </w:rPr>
        <w:t> </w:t>
      </w:r>
    </w:p>
    <w:p w:rsidR="00DF7BBD" w:rsidRPr="00DF7BBD" w:rsidRDefault="00DF7BBD" w:rsidP="00DF7BBD">
      <w:pPr>
        <w:pStyle w:val="NoSpacing"/>
      </w:pPr>
    </w:p>
    <w:sectPr w:rsidR="00DF7BBD" w:rsidRPr="00DF7BBD"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10;New Roman">
    <w:altName w:val="Times New Roman"/>
    <w:panose1 w:val="00000000000000000000"/>
    <w:charset w:val="00"/>
    <w:family w:val="roman"/>
    <w:notTrueType/>
    <w:pitch w:val="default"/>
    <w:sig w:usb0="00000000" w:usb1="00000000" w:usb2="00000000" w:usb3="00000000" w:csb0="00000000" w:csb1="00000000"/>
  </w:font>
  <w:font w:name="Times New &#10;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E7666"/>
    <w:multiLevelType w:val="multilevel"/>
    <w:tmpl w:val="897E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7BBD"/>
    <w:rsid w:val="000610BF"/>
    <w:rsid w:val="005753CF"/>
    <w:rsid w:val="005B418E"/>
    <w:rsid w:val="007854DE"/>
    <w:rsid w:val="00792DAA"/>
    <w:rsid w:val="0085283C"/>
    <w:rsid w:val="00DF7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DF7B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DF7BBD"/>
    <w:rPr>
      <w:rFonts w:ascii="Times New Roman" w:eastAsia="Times New Roman" w:hAnsi="Times New Roman" w:cs="Times New Roman"/>
      <w:b/>
      <w:bCs/>
      <w:sz w:val="27"/>
      <w:szCs w:val="27"/>
    </w:rPr>
  </w:style>
  <w:style w:type="paragraph" w:styleId="NormalWeb">
    <w:name w:val="Normal (Web)"/>
    <w:basedOn w:val="Normal"/>
    <w:uiPriority w:val="99"/>
    <w:unhideWhenUsed/>
    <w:rsid w:val="00DF7BBD"/>
    <w:pPr>
      <w:spacing w:before="100" w:beforeAutospacing="1" w:after="100" w:afterAutospacing="1" w:line="240" w:lineRule="auto"/>
    </w:pPr>
    <w:rPr>
      <w:rFonts w:ascii="Times New Roman" w:eastAsia="Times New Roman" w:hAnsi="Times New Roman" w:cs="Times New Roman"/>
      <w:szCs w:val="24"/>
    </w:rPr>
  </w:style>
  <w:style w:type="paragraph" w:styleId="PlainText">
    <w:name w:val="Plain Text"/>
    <w:basedOn w:val="Normal"/>
    <w:link w:val="PlainTextChar"/>
    <w:uiPriority w:val="99"/>
    <w:semiHidden/>
    <w:unhideWhenUsed/>
    <w:rsid w:val="00DF7BBD"/>
    <w:pPr>
      <w:spacing w:before="100" w:beforeAutospacing="1" w:after="100" w:afterAutospacing="1" w:line="240" w:lineRule="auto"/>
    </w:pPr>
    <w:rPr>
      <w:rFonts w:ascii="Times New Roman" w:eastAsia="Times New Roman" w:hAnsi="Times New Roman" w:cs="Times New Roman"/>
      <w:szCs w:val="24"/>
    </w:rPr>
  </w:style>
  <w:style w:type="character" w:customStyle="1" w:styleId="PlainTextChar">
    <w:name w:val="Plain Text Char"/>
    <w:basedOn w:val="DefaultParagraphFont"/>
    <w:link w:val="PlainText"/>
    <w:uiPriority w:val="99"/>
    <w:semiHidden/>
    <w:rsid w:val="00DF7BBD"/>
    <w:rPr>
      <w:rFonts w:ascii="Times New Roman" w:eastAsia="Times New Roman" w:hAnsi="Times New Roman" w:cs="Times New Roman"/>
      <w:sz w:val="24"/>
      <w:szCs w:val="24"/>
    </w:rPr>
  </w:style>
  <w:style w:type="paragraph" w:styleId="ListParagraph">
    <w:name w:val="List Paragraph"/>
    <w:basedOn w:val="Normal"/>
    <w:uiPriority w:val="34"/>
    <w:qFormat/>
    <w:rsid w:val="00DF7BBD"/>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0462761">
      <w:bodyDiv w:val="1"/>
      <w:marLeft w:val="0"/>
      <w:marRight w:val="0"/>
      <w:marTop w:val="0"/>
      <w:marBottom w:val="0"/>
      <w:divBdr>
        <w:top w:val="none" w:sz="0" w:space="0" w:color="auto"/>
        <w:left w:val="none" w:sz="0" w:space="0" w:color="auto"/>
        <w:bottom w:val="none" w:sz="0" w:space="0" w:color="auto"/>
        <w:right w:val="none" w:sz="0" w:space="0" w:color="auto"/>
      </w:divBdr>
    </w:div>
    <w:div w:id="384261532">
      <w:bodyDiv w:val="1"/>
      <w:marLeft w:val="0"/>
      <w:marRight w:val="0"/>
      <w:marTop w:val="0"/>
      <w:marBottom w:val="0"/>
      <w:divBdr>
        <w:top w:val="none" w:sz="0" w:space="0" w:color="auto"/>
        <w:left w:val="none" w:sz="0" w:space="0" w:color="auto"/>
        <w:bottom w:val="none" w:sz="0" w:space="0" w:color="auto"/>
        <w:right w:val="none" w:sz="0" w:space="0" w:color="auto"/>
      </w:divBdr>
    </w:div>
    <w:div w:id="848103902">
      <w:bodyDiv w:val="1"/>
      <w:marLeft w:val="0"/>
      <w:marRight w:val="0"/>
      <w:marTop w:val="0"/>
      <w:marBottom w:val="0"/>
      <w:divBdr>
        <w:top w:val="none" w:sz="0" w:space="0" w:color="auto"/>
        <w:left w:val="none" w:sz="0" w:space="0" w:color="auto"/>
        <w:bottom w:val="none" w:sz="0" w:space="0" w:color="auto"/>
        <w:right w:val="none" w:sz="0" w:space="0" w:color="auto"/>
      </w:divBdr>
      <w:divsChild>
        <w:div w:id="942155556">
          <w:marLeft w:val="0"/>
          <w:marRight w:val="0"/>
          <w:marTop w:val="0"/>
          <w:marBottom w:val="0"/>
          <w:divBdr>
            <w:top w:val="none" w:sz="0" w:space="0" w:color="auto"/>
            <w:left w:val="none" w:sz="0" w:space="0" w:color="auto"/>
            <w:bottom w:val="none" w:sz="0" w:space="0" w:color="auto"/>
            <w:right w:val="none" w:sz="0" w:space="0" w:color="auto"/>
          </w:divBdr>
        </w:div>
        <w:div w:id="90105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3191</Words>
  <Characters>18190</Characters>
  <Application>Microsoft Office Word</Application>
  <DocSecurity>0</DocSecurity>
  <Lines>151</Lines>
  <Paragraphs>42</Paragraphs>
  <ScaleCrop>false</ScaleCrop>
  <Company>Albion College</Company>
  <LinksUpToDate>false</LinksUpToDate>
  <CharactersWithSpaces>21339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2010-03-20T18:48:00Z</dcterms:created>
  <dcterms:modified xsi:type="dcterms:W3CDTF">2010-03-20T18:58:00Z</dcterms:modified>
</cp:coreProperties>
</file>