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D0" w:rsidRPr="002C4F96" w:rsidRDefault="007A1FD0" w:rsidP="007A1FD0">
      <w:pPr>
        <w:pStyle w:val="NoSpacing"/>
        <w:rPr>
          <w:rFonts w:ascii="Times New Roman" w:hAnsi="Times New Roman"/>
          <w:b/>
        </w:rPr>
      </w:pPr>
      <w:r>
        <w:rPr>
          <w:rFonts w:ascii="Times New Roman" w:hAnsi="Times New Roman"/>
          <w:b/>
          <w:szCs w:val="24"/>
        </w:rPr>
        <w:t>Premedical and Health Sciences:</w:t>
      </w:r>
    </w:p>
    <w:p w:rsidR="007A1FD0" w:rsidRPr="002C4F96" w:rsidRDefault="007A1FD0" w:rsidP="007A1FD0">
      <w:pPr>
        <w:pStyle w:val="NoSpacing"/>
        <w:rPr>
          <w:rFonts w:ascii="Times New Roman" w:hAnsi="Times New Roman"/>
        </w:rPr>
      </w:pPr>
      <w:r w:rsidRPr="002C4F96">
        <w:rPr>
          <w:rFonts w:ascii="Times New Roman" w:hAnsi="Times New Roman"/>
        </w:rPr>
        <w:t xml:space="preserve">Summary:  Thank you for submitting the update for the Premedical and Health Sciences Institute.  While mentoring is an important aspect of the Albion Advantage, the assessment of student learning outcomes is also an essential component in an assessment plan.  With that in mind, the committee asks the following questions:  </w:t>
      </w:r>
    </w:p>
    <w:p w:rsidR="007A1FD0" w:rsidRPr="002C4F96" w:rsidRDefault="007A1FD0" w:rsidP="007A1FD0">
      <w:pPr>
        <w:pStyle w:val="NoSpacing"/>
        <w:rPr>
          <w:rFonts w:ascii="Times New Roman" w:hAnsi="Times New Roman"/>
        </w:rPr>
      </w:pPr>
      <w:r w:rsidRPr="002C4F96">
        <w:rPr>
          <w:rFonts w:ascii="Times New Roman" w:hAnsi="Times New Roman"/>
        </w:rPr>
        <w:t xml:space="preserve">    </w:t>
      </w:r>
    </w:p>
    <w:p w:rsidR="007A1FD0" w:rsidRPr="002C4F96" w:rsidRDefault="007A1FD0" w:rsidP="007A1FD0">
      <w:pPr>
        <w:pStyle w:val="NoSpacing"/>
        <w:numPr>
          <w:ilvl w:val="0"/>
          <w:numId w:val="1"/>
        </w:numPr>
        <w:rPr>
          <w:rFonts w:ascii="Times New Roman" w:hAnsi="Times New Roman"/>
        </w:rPr>
      </w:pPr>
      <w:r w:rsidRPr="002C4F96">
        <w:rPr>
          <w:rFonts w:ascii="Times New Roman" w:hAnsi="Times New Roman"/>
        </w:rPr>
        <w:t xml:space="preserve">The outcomes discussed under section 6, while worthy, </w:t>
      </w:r>
      <w:proofErr w:type="gramStart"/>
      <w:r w:rsidRPr="002C4F96">
        <w:rPr>
          <w:rFonts w:ascii="Times New Roman" w:hAnsi="Times New Roman"/>
        </w:rPr>
        <w:t>are</w:t>
      </w:r>
      <w:proofErr w:type="gramEnd"/>
      <w:r w:rsidRPr="002C4F96">
        <w:rPr>
          <w:rFonts w:ascii="Times New Roman" w:hAnsi="Times New Roman"/>
        </w:rPr>
        <w:t xml:space="preserve"> not student learning outcomes. How does this rubric relate to the student learning outcomes articulated in your assessment plan of 2009?</w:t>
      </w:r>
    </w:p>
    <w:p w:rsidR="007A1FD0" w:rsidRPr="002C4F96" w:rsidRDefault="007A1FD0" w:rsidP="007A1FD0">
      <w:pPr>
        <w:pStyle w:val="NoSpacing"/>
        <w:numPr>
          <w:ilvl w:val="0"/>
          <w:numId w:val="1"/>
        </w:numPr>
        <w:rPr>
          <w:rFonts w:ascii="Times New Roman" w:hAnsi="Times New Roman"/>
        </w:rPr>
      </w:pPr>
      <w:r w:rsidRPr="002C4F96">
        <w:rPr>
          <w:rFonts w:ascii="Times New Roman" w:hAnsi="Times New Roman"/>
        </w:rPr>
        <w:t>At present how many of your students are working with alumni mentors?  Do you have a goal for how many will do so?</w:t>
      </w:r>
    </w:p>
    <w:p w:rsidR="007A1FD0" w:rsidRPr="002C4F96" w:rsidRDefault="007A1FD0" w:rsidP="007A1FD0">
      <w:pPr>
        <w:pStyle w:val="NoSpacing"/>
        <w:numPr>
          <w:ilvl w:val="0"/>
          <w:numId w:val="1"/>
        </w:numPr>
        <w:rPr>
          <w:rFonts w:ascii="Times New Roman" w:hAnsi="Times New Roman"/>
        </w:rPr>
      </w:pPr>
      <w:r w:rsidRPr="002C4F96">
        <w:rPr>
          <w:rFonts w:ascii="Times New Roman" w:hAnsi="Times New Roman"/>
        </w:rPr>
        <w:t xml:space="preserve">It’s not clear when this assessment will take place.  There is reference to the results being reviewed by the Internal Advisory Committee during the summer of 2011.  Does this mean that the surveys were administered during </w:t>
      </w:r>
      <w:proofErr w:type="gramStart"/>
      <w:r w:rsidRPr="002C4F96">
        <w:rPr>
          <w:rFonts w:ascii="Times New Roman" w:hAnsi="Times New Roman"/>
        </w:rPr>
        <w:t>Spring</w:t>
      </w:r>
      <w:proofErr w:type="gramEnd"/>
      <w:r w:rsidRPr="002C4F96">
        <w:rPr>
          <w:rFonts w:ascii="Times New Roman" w:hAnsi="Times New Roman"/>
        </w:rPr>
        <w:t xml:space="preserve"> 2011? </w:t>
      </w:r>
    </w:p>
    <w:p w:rsidR="007A1FD0" w:rsidRPr="002C4F96" w:rsidRDefault="007A1FD0" w:rsidP="007A1FD0">
      <w:pPr>
        <w:pStyle w:val="NoSpacing"/>
        <w:numPr>
          <w:ilvl w:val="0"/>
          <w:numId w:val="1"/>
        </w:numPr>
        <w:rPr>
          <w:rFonts w:ascii="Times New Roman" w:hAnsi="Times New Roman"/>
        </w:rPr>
      </w:pPr>
      <w:r w:rsidRPr="002C4F96">
        <w:rPr>
          <w:rFonts w:ascii="Times New Roman" w:hAnsi="Times New Roman"/>
        </w:rPr>
        <w:t>A minor point, but statement 61 on the survey is identical to statement 49.</w:t>
      </w:r>
    </w:p>
    <w:p w:rsidR="007A1FD0" w:rsidRPr="002C4F96" w:rsidRDefault="007A1FD0" w:rsidP="007A1FD0">
      <w:pPr>
        <w:pStyle w:val="NoSpacing"/>
        <w:numPr>
          <w:ilvl w:val="0"/>
          <w:numId w:val="1"/>
        </w:numPr>
        <w:rPr>
          <w:rFonts w:ascii="Times New Roman" w:hAnsi="Times New Roman"/>
        </w:rPr>
      </w:pPr>
      <w:r w:rsidRPr="002C4F96">
        <w:rPr>
          <w:rFonts w:ascii="Times New Roman" w:hAnsi="Times New Roman"/>
        </w:rPr>
        <w:t>Did you carry out any other assessment activities in 2010-11?</w:t>
      </w:r>
    </w:p>
    <w:p w:rsidR="007A1FD0" w:rsidRPr="002C4F96" w:rsidRDefault="007A1FD0" w:rsidP="007A1FD0">
      <w:pPr>
        <w:pStyle w:val="NoSpacing"/>
        <w:numPr>
          <w:ilvl w:val="0"/>
          <w:numId w:val="1"/>
        </w:numPr>
        <w:rPr>
          <w:rFonts w:ascii="Times New Roman" w:hAnsi="Times New Roman"/>
        </w:rPr>
      </w:pPr>
      <w:r w:rsidRPr="002C4F96">
        <w:rPr>
          <w:rFonts w:ascii="Times New Roman" w:hAnsi="Times New Roman"/>
        </w:rPr>
        <w:t xml:space="preserve">Do you have any other assessment activities planned for 2011-12?  </w:t>
      </w:r>
    </w:p>
    <w:p w:rsidR="007A1FD0" w:rsidRPr="002C4F96" w:rsidRDefault="007A1FD0" w:rsidP="007A1FD0">
      <w:pPr>
        <w:pStyle w:val="NoSpacing"/>
        <w:rPr>
          <w:rFonts w:ascii="Times New Roman" w:hAnsi="Times New Roman"/>
        </w:rPr>
      </w:pPr>
    </w:p>
    <w:p w:rsidR="007A1FD0" w:rsidRPr="002C4F96" w:rsidRDefault="007A1FD0" w:rsidP="007A1FD0">
      <w:pPr>
        <w:pStyle w:val="NoSpacing"/>
        <w:rPr>
          <w:rFonts w:ascii="Times New Roman" w:hAnsi="Times New Roman"/>
        </w:rPr>
      </w:pPr>
      <w:r w:rsidRPr="002C4F96">
        <w:rPr>
          <w:rFonts w:ascii="Times New Roman" w:hAnsi="Times New Roman"/>
        </w:rPr>
        <w:t xml:space="preserve">Recommendations:  </w:t>
      </w:r>
    </w:p>
    <w:p w:rsidR="007A1FD0" w:rsidRPr="002C4F96" w:rsidRDefault="007A1FD0" w:rsidP="007A1FD0">
      <w:pPr>
        <w:pStyle w:val="NoSpacing"/>
        <w:numPr>
          <w:ilvl w:val="0"/>
          <w:numId w:val="2"/>
        </w:numPr>
        <w:rPr>
          <w:rFonts w:ascii="Times New Roman" w:hAnsi="Times New Roman"/>
        </w:rPr>
      </w:pPr>
      <w:r w:rsidRPr="002C4F96">
        <w:rPr>
          <w:rFonts w:ascii="Times New Roman" w:hAnsi="Times New Roman"/>
        </w:rPr>
        <w:t xml:space="preserve">As you move forward, please be sure to make explicit for us the relationship between the student learning outcomes in your plan and the assessment measures you are developing.  </w:t>
      </w:r>
    </w:p>
    <w:p w:rsidR="007A1FD0" w:rsidRPr="002C4F96" w:rsidRDefault="007A1FD0" w:rsidP="007A1FD0">
      <w:pPr>
        <w:pStyle w:val="NoSpacing"/>
        <w:numPr>
          <w:ilvl w:val="0"/>
          <w:numId w:val="2"/>
        </w:numPr>
        <w:rPr>
          <w:rFonts w:ascii="Times New Roman" w:hAnsi="Times New Roman"/>
        </w:rPr>
      </w:pPr>
      <w:r w:rsidRPr="002C4F96">
        <w:rPr>
          <w:rFonts w:ascii="Times New Roman" w:hAnsi="Times New Roman"/>
        </w:rPr>
        <w:t xml:space="preserve">Please also think about developing more direct measures, in addition to the presentation rubric you have already employed.  </w:t>
      </w:r>
    </w:p>
    <w:p w:rsidR="007A1FD0" w:rsidRPr="002C4F96" w:rsidRDefault="007A1FD0" w:rsidP="007A1FD0">
      <w:pPr>
        <w:pStyle w:val="NoSpacing"/>
        <w:numPr>
          <w:ilvl w:val="0"/>
          <w:numId w:val="2"/>
        </w:numPr>
        <w:rPr>
          <w:rFonts w:ascii="Times New Roman" w:hAnsi="Times New Roman"/>
        </w:rPr>
      </w:pPr>
      <w:r w:rsidRPr="002C4F96">
        <w:rPr>
          <w:rFonts w:ascii="Times New Roman" w:hAnsi="Times New Roman"/>
        </w:rPr>
        <w:t xml:space="preserve">While not all your outcomes need to be assessed annually, you should be thinking about a time-line for the assessment of each.  How many outcomes should you be assessing each year in order to evaluate them all in a reasonable length of time?  How often should each outcome be assessed in order to get meaningful data? </w:t>
      </w:r>
    </w:p>
    <w:p w:rsidR="007A1FD0" w:rsidRPr="002C4F96" w:rsidRDefault="007A1FD0" w:rsidP="007A1FD0">
      <w:pPr>
        <w:pStyle w:val="NoSpacing"/>
        <w:numPr>
          <w:ilvl w:val="0"/>
          <w:numId w:val="2"/>
        </w:numPr>
        <w:rPr>
          <w:rFonts w:ascii="Times New Roman" w:hAnsi="Times New Roman"/>
        </w:rPr>
      </w:pPr>
      <w:r w:rsidRPr="002C4F96">
        <w:rPr>
          <w:rFonts w:ascii="Times New Roman" w:hAnsi="Times New Roman"/>
        </w:rPr>
        <w:t xml:space="preserve">Please remember to report on your data and your interpretation of that data.  </w:t>
      </w:r>
    </w:p>
    <w:p w:rsidR="007A1FD0" w:rsidRPr="002C4F96" w:rsidRDefault="007A1FD0" w:rsidP="007A1FD0">
      <w:pPr>
        <w:pStyle w:val="NoSpacing"/>
        <w:rPr>
          <w:rFonts w:ascii="Times New Roman" w:hAnsi="Times New Roman"/>
        </w:rPr>
      </w:pPr>
    </w:p>
    <w:p w:rsidR="007A1FD0" w:rsidRPr="002C4F96" w:rsidRDefault="007A1FD0" w:rsidP="007A1FD0">
      <w:pPr>
        <w:pStyle w:val="NoSpacing"/>
        <w:rPr>
          <w:rFonts w:ascii="Times New Roman" w:hAnsi="Times New Roman"/>
        </w:rPr>
      </w:pPr>
      <w:r w:rsidRPr="002C4F96">
        <w:rPr>
          <w:rFonts w:ascii="Times New Roman" w:hAnsi="Times New Roman"/>
        </w:rPr>
        <w:t>If you have any questions, concerns or would like the Assessment Committee to assist you with your report, please contact your Assessment Committee liaison, Jeremy Kirby.</w:t>
      </w:r>
    </w:p>
    <w:p w:rsidR="007A1FD0" w:rsidRPr="002C4F96" w:rsidRDefault="007A1FD0" w:rsidP="007A1FD0">
      <w:pPr>
        <w:rPr>
          <w:rFonts w:ascii="Times New Roman" w:hAnsi="Times New Roman"/>
        </w:rPr>
      </w:pPr>
    </w:p>
    <w:p w:rsidR="007A1FD0" w:rsidRPr="002C4F96" w:rsidRDefault="007A1FD0" w:rsidP="007A1FD0">
      <w:pPr>
        <w:pStyle w:val="NoSpacing"/>
        <w:rPr>
          <w:rFonts w:ascii="Times New Roman" w:hAnsi="Times New Roman"/>
        </w:rPr>
      </w:pPr>
      <w:r w:rsidRPr="002C4F96">
        <w:rPr>
          <w:rFonts w:ascii="Times New Roman" w:hAnsi="Times New Roman"/>
        </w:rPr>
        <w:t>Assessment Committee Primary Reader:  Jeremy Kirby</w:t>
      </w:r>
    </w:p>
    <w:p w:rsidR="007A1FD0" w:rsidRPr="002C4F96" w:rsidRDefault="007A1FD0" w:rsidP="007A1FD0">
      <w:pPr>
        <w:pStyle w:val="NoSpacing"/>
        <w:rPr>
          <w:rFonts w:ascii="Times New Roman" w:hAnsi="Times New Roman"/>
        </w:rPr>
      </w:pPr>
      <w:r w:rsidRPr="002C4F96">
        <w:rPr>
          <w:rFonts w:ascii="Times New Roman" w:hAnsi="Times New Roman"/>
        </w:rPr>
        <w:t xml:space="preserve"> </w:t>
      </w:r>
    </w:p>
    <w:p w:rsidR="007A1FD0" w:rsidRPr="002C4F96" w:rsidRDefault="007A1FD0" w:rsidP="007A1FD0">
      <w:pPr>
        <w:pStyle w:val="NoSpacing"/>
        <w:rPr>
          <w:rFonts w:ascii="Times New Roman" w:hAnsi="Times New Roman"/>
        </w:rPr>
      </w:pPr>
      <w:r w:rsidRPr="002C4F96">
        <w:rPr>
          <w:rFonts w:ascii="Times New Roman" w:hAnsi="Times New Roman"/>
        </w:rPr>
        <w:t>Secondary Readers:  Michael Dixon, Beth Lincoln</w:t>
      </w:r>
    </w:p>
    <w:p w:rsidR="007A1FD0" w:rsidRPr="002C4F96" w:rsidRDefault="007A1FD0" w:rsidP="007A1FD0">
      <w:pPr>
        <w:rPr>
          <w:rFonts w:ascii="Times New Roman" w:hAnsi="Times New Roman"/>
        </w:rPr>
      </w:pPr>
    </w:p>
    <w:p w:rsidR="007A1FD0" w:rsidRPr="002C4F96" w:rsidRDefault="007A1FD0" w:rsidP="007A1FD0">
      <w:pPr>
        <w:rPr>
          <w:rFonts w:ascii="Times New Roman" w:hAnsi="Times New Roman"/>
        </w:rPr>
      </w:pPr>
      <w:r w:rsidRPr="002C4F96">
        <w:rPr>
          <w:rFonts w:ascii="Times New Roman" w:hAnsi="Times New Roman"/>
        </w:rPr>
        <w:t xml:space="preserve"> </w:t>
      </w:r>
    </w:p>
    <w:p w:rsidR="007A1FD0" w:rsidRPr="002C4F96" w:rsidRDefault="007A1FD0" w:rsidP="007A1FD0">
      <w:pPr>
        <w:rPr>
          <w:rFonts w:ascii="Times New Roman" w:hAnsi="Times New Roman"/>
        </w:rPr>
      </w:pPr>
    </w:p>
    <w:p w:rsidR="007A1FD0" w:rsidRPr="002C4F96" w:rsidRDefault="007A1FD0" w:rsidP="007A1FD0">
      <w:pPr>
        <w:rPr>
          <w:rFonts w:ascii="Times New Roman" w:hAnsi="Times New Roman"/>
        </w:rPr>
      </w:pPr>
    </w:p>
    <w:p w:rsidR="007A1FD0" w:rsidRPr="002C4F96" w:rsidRDefault="007A1FD0" w:rsidP="007A1FD0">
      <w:pPr>
        <w:rPr>
          <w:rFonts w:ascii="Times New Roman" w:hAnsi="Times New Roman"/>
        </w:rPr>
      </w:pPr>
      <w:r w:rsidRPr="002C4F96">
        <w:rPr>
          <w:rFonts w:ascii="Times New Roman" w:hAnsi="Times New Roman"/>
        </w:rPr>
        <w:t xml:space="preserve">  </w:t>
      </w:r>
    </w:p>
    <w:p w:rsidR="00792DAA" w:rsidRDefault="00792DAA"/>
    <w:sectPr w:rsidR="00792DAA" w:rsidSect="00086F6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A0044"/>
    <w:multiLevelType w:val="hybridMultilevel"/>
    <w:tmpl w:val="D374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E2377D"/>
    <w:multiLevelType w:val="hybridMultilevel"/>
    <w:tmpl w:val="EE5A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1FD0"/>
    <w:rsid w:val="000B79C7"/>
    <w:rsid w:val="00196AB1"/>
    <w:rsid w:val="005753CF"/>
    <w:rsid w:val="007226EF"/>
    <w:rsid w:val="007854DE"/>
    <w:rsid w:val="00792DAA"/>
    <w:rsid w:val="007A1FD0"/>
    <w:rsid w:val="0085283C"/>
    <w:rsid w:val="0089202F"/>
    <w:rsid w:val="00C53B8A"/>
    <w:rsid w:val="00F95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D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1802</Characters>
  <Application>Microsoft Office Word</Application>
  <DocSecurity>0</DocSecurity>
  <Lines>15</Lines>
  <Paragraphs>4</Paragraphs>
  <ScaleCrop>false</ScaleCrop>
  <Company>Albion College</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2012-01-31T14:09:00Z</dcterms:created>
  <dcterms:modified xsi:type="dcterms:W3CDTF">2012-01-31T14:10:00Z</dcterms:modified>
</cp:coreProperties>
</file>